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4733" w:type="dxa"/>
        <w:tblInd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3"/>
      </w:tblGrid>
      <w:tr w:rsidR="00C06362" w:rsidRPr="00D267AB" w:rsidTr="00E47BFC">
        <w:trPr>
          <w:trHeight w:val="824"/>
        </w:trPr>
        <w:tc>
          <w:tcPr>
            <w:tcW w:w="4733" w:type="dxa"/>
            <w:tcBorders>
              <w:top w:val="nil"/>
              <w:left w:val="nil"/>
              <w:bottom w:val="nil"/>
              <w:right w:val="nil"/>
            </w:tcBorders>
          </w:tcPr>
          <w:p w:rsidR="00C06362" w:rsidRPr="00D267AB" w:rsidRDefault="00C06362" w:rsidP="00C06362">
            <w:pPr>
              <w:spacing w:after="0" w:line="240" w:lineRule="auto"/>
              <w:jc w:val="center"/>
              <w:rPr>
                <w:sz w:val="28"/>
                <w:szCs w:val="28"/>
                <w:lang w:val="ru-RU"/>
              </w:rPr>
            </w:pPr>
            <w:r w:rsidRPr="00D267AB">
              <w:rPr>
                <w:sz w:val="28"/>
                <w:szCs w:val="28"/>
                <w:lang w:val="kk-KZ"/>
              </w:rPr>
              <w:t>Б</w:t>
            </w:r>
            <w:r w:rsidRPr="00D267AB">
              <w:rPr>
                <w:sz w:val="28"/>
                <w:szCs w:val="28"/>
                <w:lang w:val="ru-RU"/>
              </w:rPr>
              <w:t>юджеттік кредиттерді тіркеу, есепке алу және мониторинг</w:t>
            </w:r>
            <w:r w:rsidRPr="00D267AB">
              <w:rPr>
                <w:sz w:val="28"/>
                <w:szCs w:val="28"/>
                <w:lang w:val="kk-KZ"/>
              </w:rPr>
              <w:t>т</w:t>
            </w:r>
            <w:r w:rsidRPr="00D267AB">
              <w:rPr>
                <w:sz w:val="28"/>
                <w:szCs w:val="28"/>
                <w:lang w:val="ru-RU"/>
              </w:rPr>
              <w:t>еу</w:t>
            </w:r>
            <w:r w:rsidRPr="00D267AB">
              <w:rPr>
                <w:sz w:val="28"/>
                <w:szCs w:val="28"/>
                <w:lang w:val="kk-KZ"/>
              </w:rPr>
              <w:t xml:space="preserve"> </w:t>
            </w:r>
            <w:r w:rsidRPr="00D267AB">
              <w:rPr>
                <w:sz w:val="28"/>
                <w:szCs w:val="28"/>
                <w:lang w:val="ru-RU"/>
              </w:rPr>
              <w:t>қағидаларына</w:t>
            </w:r>
          </w:p>
          <w:p w:rsidR="00C06362" w:rsidRPr="00D267AB" w:rsidRDefault="00C06362" w:rsidP="00C06362">
            <w:pPr>
              <w:spacing w:after="0" w:line="240" w:lineRule="auto"/>
              <w:jc w:val="center"/>
              <w:rPr>
                <w:sz w:val="28"/>
                <w:szCs w:val="28"/>
                <w:lang w:val="ru-RU"/>
              </w:rPr>
            </w:pPr>
            <w:r w:rsidRPr="00D267AB">
              <w:rPr>
                <w:sz w:val="28"/>
                <w:szCs w:val="28"/>
                <w:lang w:val="ru-RU"/>
              </w:rPr>
              <w:t>3-қосымша</w:t>
            </w:r>
          </w:p>
          <w:p w:rsidR="00C06362" w:rsidRPr="00D267AB" w:rsidRDefault="00C06362" w:rsidP="00C06362">
            <w:pPr>
              <w:spacing w:after="0" w:line="240" w:lineRule="auto"/>
              <w:jc w:val="center"/>
              <w:rPr>
                <w:i/>
                <w:sz w:val="28"/>
                <w:szCs w:val="28"/>
                <w:lang w:val="kk-KZ"/>
              </w:rPr>
            </w:pPr>
          </w:p>
        </w:tc>
      </w:tr>
    </w:tbl>
    <w:p w:rsidR="00C06362" w:rsidRPr="00C06362" w:rsidRDefault="00C06362" w:rsidP="00C06362">
      <w:pPr>
        <w:spacing w:after="0" w:line="240" w:lineRule="auto"/>
        <w:jc w:val="center"/>
        <w:rPr>
          <w:b/>
          <w:bCs/>
          <w:sz w:val="28"/>
        </w:rPr>
      </w:pPr>
      <w:bookmarkStart w:id="0" w:name="_Hlk192234276"/>
      <w:r w:rsidRPr="00C06362">
        <w:rPr>
          <w:b/>
          <w:bCs/>
          <w:sz w:val="28"/>
          <w:lang w:val="ru-RU"/>
        </w:rPr>
        <w:t>Кредитті</w:t>
      </w:r>
      <w:r w:rsidRPr="00C06362">
        <w:rPr>
          <w:b/>
          <w:bCs/>
          <w:sz w:val="28"/>
        </w:rPr>
        <w:t xml:space="preserve"> </w:t>
      </w:r>
      <w:r w:rsidRPr="00C06362">
        <w:rPr>
          <w:b/>
          <w:bCs/>
          <w:sz w:val="28"/>
          <w:lang w:val="ru-RU"/>
        </w:rPr>
        <w:t>пайдалану</w:t>
      </w:r>
      <w:r w:rsidRPr="00C06362">
        <w:rPr>
          <w:b/>
          <w:bCs/>
          <w:sz w:val="28"/>
        </w:rPr>
        <w:t xml:space="preserve">, </w:t>
      </w:r>
      <w:r w:rsidRPr="00C06362">
        <w:rPr>
          <w:b/>
          <w:bCs/>
          <w:sz w:val="28"/>
          <w:lang w:val="ru-RU"/>
        </w:rPr>
        <w:t>өтеу</w:t>
      </w:r>
      <w:r w:rsidRPr="00C06362">
        <w:rPr>
          <w:b/>
          <w:bCs/>
          <w:sz w:val="28"/>
        </w:rPr>
        <w:t xml:space="preserve"> </w:t>
      </w:r>
      <w:r w:rsidRPr="00C06362">
        <w:rPr>
          <w:b/>
          <w:bCs/>
          <w:sz w:val="28"/>
          <w:lang w:val="ru-RU"/>
        </w:rPr>
        <w:t>және</w:t>
      </w:r>
      <w:r w:rsidRPr="00C06362">
        <w:rPr>
          <w:b/>
          <w:bCs/>
          <w:sz w:val="28"/>
          <w:lang w:val="kk-KZ"/>
        </w:rPr>
        <w:t xml:space="preserve"> оған</w:t>
      </w:r>
      <w:r w:rsidRPr="00C06362">
        <w:rPr>
          <w:b/>
          <w:bCs/>
          <w:sz w:val="28"/>
        </w:rPr>
        <w:t xml:space="preserve"> </w:t>
      </w:r>
      <w:r w:rsidRPr="00C06362">
        <w:rPr>
          <w:b/>
          <w:bCs/>
          <w:sz w:val="28"/>
          <w:lang w:val="ru-RU"/>
        </w:rPr>
        <w:t>қызмет</w:t>
      </w:r>
      <w:r w:rsidRPr="00C06362">
        <w:rPr>
          <w:b/>
          <w:bCs/>
          <w:sz w:val="28"/>
        </w:rPr>
        <w:t xml:space="preserve"> </w:t>
      </w:r>
      <w:r w:rsidRPr="00C06362">
        <w:rPr>
          <w:b/>
          <w:bCs/>
          <w:sz w:val="28"/>
          <w:lang w:val="ru-RU"/>
        </w:rPr>
        <w:t>көрсету</w:t>
      </w:r>
      <w:r w:rsidRPr="00C06362">
        <w:rPr>
          <w:b/>
          <w:bCs/>
          <w:sz w:val="28"/>
        </w:rPr>
        <w:t xml:space="preserve"> </w:t>
      </w:r>
      <w:r w:rsidRPr="00C06362">
        <w:rPr>
          <w:b/>
          <w:bCs/>
          <w:sz w:val="28"/>
          <w:lang w:val="ru-RU"/>
        </w:rPr>
        <w:t>барысы</w:t>
      </w:r>
      <w:r w:rsidRPr="00C06362">
        <w:rPr>
          <w:b/>
          <w:bCs/>
          <w:sz w:val="28"/>
        </w:rPr>
        <w:t xml:space="preserve"> </w:t>
      </w:r>
      <w:bookmarkEnd w:id="0"/>
      <w:r w:rsidRPr="00C06362">
        <w:rPr>
          <w:b/>
          <w:bCs/>
          <w:sz w:val="28"/>
          <w:lang w:val="ru-RU"/>
        </w:rPr>
        <w:t>туралы</w:t>
      </w:r>
      <w:r w:rsidRPr="00C06362">
        <w:rPr>
          <w:b/>
          <w:bCs/>
          <w:sz w:val="28"/>
        </w:rPr>
        <w:t xml:space="preserve"> </w:t>
      </w:r>
      <w:r w:rsidRPr="00C06362">
        <w:rPr>
          <w:b/>
          <w:bCs/>
          <w:sz w:val="28"/>
          <w:lang w:val="ru-RU"/>
        </w:rPr>
        <w:t>ақпарат</w:t>
      </w:r>
    </w:p>
    <w:p w:rsidR="00C06362" w:rsidRPr="00D267AB" w:rsidRDefault="00C06362" w:rsidP="00C06362">
      <w:pPr>
        <w:tabs>
          <w:tab w:val="left" w:pos="4236"/>
        </w:tabs>
        <w:spacing w:after="0" w:line="240" w:lineRule="auto"/>
        <w:rPr>
          <w:b/>
          <w:bCs/>
        </w:rPr>
      </w:pPr>
    </w:p>
    <w:tbl>
      <w:tblPr>
        <w:tblStyle w:val="a3"/>
        <w:tblW w:w="0" w:type="auto"/>
        <w:tblLook w:val="04A0" w:firstRow="1" w:lastRow="0" w:firstColumn="1" w:lastColumn="0" w:noHBand="0" w:noVBand="1"/>
      </w:tblPr>
      <w:tblGrid>
        <w:gridCol w:w="5098"/>
        <w:gridCol w:w="993"/>
      </w:tblGrid>
      <w:tr w:rsidR="00C06362" w:rsidRPr="00D267AB" w:rsidTr="00E47BFC">
        <w:trPr>
          <w:trHeight w:val="708"/>
        </w:trPr>
        <w:tc>
          <w:tcPr>
            <w:tcW w:w="5098" w:type="dxa"/>
          </w:tcPr>
          <w:p w:rsidR="00C06362" w:rsidRPr="00D267AB" w:rsidRDefault="00C06362" w:rsidP="00D66E54">
            <w:pPr>
              <w:spacing w:after="0" w:line="240" w:lineRule="auto"/>
              <w:jc w:val="both"/>
              <w:rPr>
                <w:bCs/>
                <w:sz w:val="20"/>
              </w:rPr>
            </w:pPr>
            <w:r w:rsidRPr="00D267AB">
              <w:rPr>
                <w:bCs/>
                <w:sz w:val="20"/>
                <w:lang w:val="ru-RU"/>
              </w:rPr>
              <w:t>Қазақстан</w:t>
            </w:r>
            <w:r w:rsidRPr="00D267AB">
              <w:rPr>
                <w:bCs/>
                <w:sz w:val="20"/>
              </w:rPr>
              <w:t xml:space="preserve"> </w:t>
            </w:r>
            <w:r w:rsidRPr="00D267AB">
              <w:rPr>
                <w:bCs/>
                <w:sz w:val="20"/>
                <w:lang w:val="ru-RU"/>
              </w:rPr>
              <w:t>Республикасының</w:t>
            </w:r>
            <w:r w:rsidRPr="00D267AB">
              <w:rPr>
                <w:bCs/>
                <w:sz w:val="20"/>
              </w:rPr>
              <w:t xml:space="preserve"> </w:t>
            </w:r>
            <w:r w:rsidRPr="00D267AB">
              <w:rPr>
                <w:bCs/>
                <w:sz w:val="20"/>
                <w:lang w:val="ru-RU"/>
              </w:rPr>
              <w:t>Қаржы</w:t>
            </w:r>
            <w:r w:rsidRPr="00D267AB">
              <w:rPr>
                <w:bCs/>
                <w:sz w:val="20"/>
              </w:rPr>
              <w:t xml:space="preserve"> </w:t>
            </w:r>
            <w:r w:rsidRPr="00D267AB">
              <w:rPr>
                <w:bCs/>
                <w:sz w:val="20"/>
                <w:lang w:val="ru-RU"/>
              </w:rPr>
              <w:t>министрлігі</w:t>
            </w:r>
            <w:r w:rsidRPr="00D267AB">
              <w:rPr>
                <w:bCs/>
                <w:sz w:val="20"/>
              </w:rPr>
              <w:t xml:space="preserve">, </w:t>
            </w:r>
            <w:r w:rsidRPr="00D267AB">
              <w:rPr>
                <w:bCs/>
                <w:sz w:val="20"/>
                <w:lang w:val="kk-KZ"/>
              </w:rPr>
              <w:t>б</w:t>
            </w:r>
            <w:r w:rsidRPr="00D267AB">
              <w:rPr>
                <w:bCs/>
                <w:sz w:val="20"/>
                <w:lang w:val="ru-RU"/>
              </w:rPr>
              <w:t>юджеттік</w:t>
            </w:r>
            <w:r w:rsidRPr="00D267AB">
              <w:rPr>
                <w:bCs/>
                <w:sz w:val="20"/>
              </w:rPr>
              <w:t xml:space="preserve"> </w:t>
            </w:r>
            <w:r w:rsidRPr="00D267AB">
              <w:rPr>
                <w:bCs/>
                <w:sz w:val="20"/>
                <w:lang w:val="ru-RU"/>
              </w:rPr>
              <w:t>бағдарламаның</w:t>
            </w:r>
            <w:r w:rsidRPr="00D267AB">
              <w:rPr>
                <w:bCs/>
                <w:sz w:val="20"/>
              </w:rPr>
              <w:t xml:space="preserve"> </w:t>
            </w:r>
            <w:r w:rsidRPr="00D267AB">
              <w:rPr>
                <w:bCs/>
                <w:sz w:val="20"/>
                <w:lang w:val="ru-RU"/>
              </w:rPr>
              <w:t>әкімшісі</w:t>
            </w:r>
            <w:r w:rsidRPr="00D267AB">
              <w:rPr>
                <w:bCs/>
                <w:sz w:val="20"/>
              </w:rPr>
              <w:t xml:space="preserve"> </w:t>
            </w:r>
            <w:r w:rsidRPr="00D267AB">
              <w:rPr>
                <w:bCs/>
                <w:sz w:val="20"/>
                <w:lang w:val="ru-RU"/>
              </w:rPr>
              <w:t>және</w:t>
            </w:r>
            <w:r w:rsidRPr="00D267AB">
              <w:rPr>
                <w:bCs/>
                <w:sz w:val="20"/>
              </w:rPr>
              <w:t xml:space="preserve"> </w:t>
            </w:r>
            <w:r w:rsidRPr="00D267AB">
              <w:rPr>
                <w:bCs/>
                <w:sz w:val="20"/>
                <w:lang w:val="ru-RU"/>
              </w:rPr>
              <w:t>қарыз</w:t>
            </w:r>
            <w:r w:rsidRPr="00D267AB">
              <w:rPr>
                <w:bCs/>
                <w:sz w:val="20"/>
              </w:rPr>
              <w:t xml:space="preserve"> </w:t>
            </w:r>
            <w:r w:rsidRPr="00D267AB">
              <w:rPr>
                <w:bCs/>
                <w:sz w:val="20"/>
                <w:lang w:val="ru-RU"/>
              </w:rPr>
              <w:t>алушы</w:t>
            </w:r>
            <w:r w:rsidRPr="00D267AB">
              <w:rPr>
                <w:bCs/>
                <w:sz w:val="20"/>
              </w:rPr>
              <w:t xml:space="preserve"> </w:t>
            </w:r>
            <w:r w:rsidRPr="00D267AB">
              <w:rPr>
                <w:bCs/>
                <w:sz w:val="20"/>
                <w:lang w:val="ru-RU"/>
              </w:rPr>
              <w:t>арасындағы</w:t>
            </w:r>
            <w:r w:rsidRPr="00D267AB">
              <w:rPr>
                <w:bCs/>
                <w:sz w:val="20"/>
              </w:rPr>
              <w:t xml:space="preserve"> </w:t>
            </w:r>
            <w:r w:rsidRPr="00D267AB">
              <w:rPr>
                <w:bCs/>
                <w:sz w:val="20"/>
                <w:lang w:val="ru-RU"/>
              </w:rPr>
              <w:t>кредиттік</w:t>
            </w:r>
            <w:r w:rsidRPr="00D267AB">
              <w:rPr>
                <w:bCs/>
                <w:sz w:val="20"/>
              </w:rPr>
              <w:t xml:space="preserve"> </w:t>
            </w:r>
            <w:r w:rsidRPr="00D267AB">
              <w:rPr>
                <w:bCs/>
                <w:sz w:val="20"/>
                <w:lang w:val="ru-RU"/>
              </w:rPr>
              <w:t>шарт</w:t>
            </w:r>
          </w:p>
        </w:tc>
        <w:tc>
          <w:tcPr>
            <w:tcW w:w="993" w:type="dxa"/>
          </w:tcPr>
          <w:p w:rsidR="00C06362" w:rsidRPr="00D267AB" w:rsidRDefault="00C06362" w:rsidP="00D66E54">
            <w:pPr>
              <w:spacing w:after="0" w:line="240" w:lineRule="auto"/>
              <w:rPr>
                <w:b/>
                <w:bCs/>
              </w:rPr>
            </w:pPr>
          </w:p>
        </w:tc>
      </w:tr>
      <w:tr w:rsidR="00C06362" w:rsidRPr="00D267AB" w:rsidTr="00E47BFC">
        <w:trPr>
          <w:trHeight w:val="469"/>
        </w:trPr>
        <w:tc>
          <w:tcPr>
            <w:tcW w:w="5098" w:type="dxa"/>
          </w:tcPr>
          <w:p w:rsidR="00C06362" w:rsidRPr="00D267AB" w:rsidRDefault="00C06362" w:rsidP="00D66E54">
            <w:pPr>
              <w:spacing w:after="0" w:line="240" w:lineRule="auto"/>
              <w:jc w:val="both"/>
              <w:rPr>
                <w:bCs/>
                <w:sz w:val="20"/>
              </w:rPr>
            </w:pPr>
            <w:r w:rsidRPr="00D267AB">
              <w:rPr>
                <w:bCs/>
                <w:sz w:val="20"/>
                <w:lang w:val="ru-RU"/>
              </w:rPr>
              <w:t>Қарыз</w:t>
            </w:r>
            <w:r w:rsidRPr="00D267AB">
              <w:rPr>
                <w:bCs/>
                <w:sz w:val="20"/>
              </w:rPr>
              <w:t xml:space="preserve"> </w:t>
            </w:r>
            <w:r w:rsidRPr="00D267AB">
              <w:rPr>
                <w:bCs/>
                <w:sz w:val="20"/>
                <w:lang w:val="ru-RU"/>
              </w:rPr>
              <w:t>алушы</w:t>
            </w:r>
            <w:r w:rsidRPr="00D267AB">
              <w:rPr>
                <w:bCs/>
                <w:sz w:val="20"/>
              </w:rPr>
              <w:t xml:space="preserve"> </w:t>
            </w:r>
            <w:r w:rsidRPr="00D267AB">
              <w:rPr>
                <w:bCs/>
                <w:sz w:val="20"/>
                <w:lang w:val="ru-RU"/>
              </w:rPr>
              <w:t>мен</w:t>
            </w:r>
            <w:r w:rsidRPr="00D267AB">
              <w:rPr>
                <w:bCs/>
                <w:sz w:val="20"/>
              </w:rPr>
              <w:t xml:space="preserve"> </w:t>
            </w:r>
            <w:r w:rsidRPr="00D267AB">
              <w:rPr>
                <w:bCs/>
                <w:sz w:val="20"/>
                <w:lang w:val="ru-RU"/>
              </w:rPr>
              <w:t>сенім</w:t>
            </w:r>
            <w:r w:rsidRPr="00D267AB">
              <w:rPr>
                <w:bCs/>
                <w:sz w:val="20"/>
              </w:rPr>
              <w:t xml:space="preserve"> </w:t>
            </w:r>
            <w:r w:rsidRPr="00D267AB">
              <w:rPr>
                <w:bCs/>
                <w:sz w:val="20"/>
                <w:lang w:val="ru-RU"/>
              </w:rPr>
              <w:t>білдірілген</w:t>
            </w:r>
            <w:r w:rsidRPr="00D267AB">
              <w:rPr>
                <w:bCs/>
                <w:sz w:val="20"/>
              </w:rPr>
              <w:t xml:space="preserve"> </w:t>
            </w:r>
            <w:r w:rsidRPr="00D267AB">
              <w:rPr>
                <w:bCs/>
                <w:sz w:val="20"/>
                <w:lang w:val="ru-RU"/>
              </w:rPr>
              <w:t>өкіл</w:t>
            </w:r>
            <w:r w:rsidRPr="00D267AB">
              <w:rPr>
                <w:bCs/>
                <w:sz w:val="20"/>
              </w:rPr>
              <w:t xml:space="preserve"> (</w:t>
            </w:r>
            <w:r w:rsidRPr="00D267AB">
              <w:rPr>
                <w:bCs/>
                <w:sz w:val="20"/>
                <w:lang w:val="ru-RU"/>
              </w:rPr>
              <w:t>агент</w:t>
            </w:r>
            <w:r w:rsidRPr="00D267AB">
              <w:rPr>
                <w:bCs/>
                <w:sz w:val="20"/>
              </w:rPr>
              <w:t xml:space="preserve">) </w:t>
            </w:r>
            <w:r w:rsidRPr="00D267AB">
              <w:rPr>
                <w:bCs/>
                <w:sz w:val="20"/>
                <w:lang w:val="ru-RU"/>
              </w:rPr>
              <w:t>арасындағы</w:t>
            </w:r>
            <w:r w:rsidRPr="00D267AB">
              <w:rPr>
                <w:bCs/>
                <w:sz w:val="20"/>
              </w:rPr>
              <w:t xml:space="preserve"> </w:t>
            </w:r>
            <w:r w:rsidRPr="00D267AB">
              <w:rPr>
                <w:bCs/>
                <w:sz w:val="20"/>
                <w:lang w:val="ru-RU"/>
              </w:rPr>
              <w:t>тапсырма</w:t>
            </w:r>
            <w:r w:rsidRPr="00D267AB">
              <w:rPr>
                <w:bCs/>
                <w:sz w:val="20"/>
              </w:rPr>
              <w:t>-</w:t>
            </w:r>
            <w:r w:rsidRPr="00D267AB">
              <w:rPr>
                <w:bCs/>
                <w:sz w:val="20"/>
                <w:lang w:val="ru-RU"/>
              </w:rPr>
              <w:t>шарт</w:t>
            </w:r>
            <w:r w:rsidRPr="00D267AB">
              <w:rPr>
                <w:bCs/>
                <w:sz w:val="20"/>
              </w:rPr>
              <w:t xml:space="preserve"> (</w:t>
            </w:r>
            <w:r w:rsidRPr="00D267AB">
              <w:rPr>
                <w:bCs/>
                <w:sz w:val="20"/>
                <w:lang w:val="ru-RU"/>
              </w:rPr>
              <w:t>бар</w:t>
            </w:r>
            <w:r w:rsidRPr="00D267AB">
              <w:rPr>
                <w:bCs/>
                <w:sz w:val="20"/>
              </w:rPr>
              <w:t xml:space="preserve"> </w:t>
            </w:r>
            <w:r w:rsidRPr="00D267AB">
              <w:rPr>
                <w:bCs/>
                <w:sz w:val="20"/>
                <w:lang w:val="ru-RU"/>
              </w:rPr>
              <w:t>болса</w:t>
            </w:r>
            <w:r w:rsidRPr="00D267AB">
              <w:rPr>
                <w:bCs/>
                <w:sz w:val="20"/>
              </w:rPr>
              <w:t>)</w:t>
            </w:r>
          </w:p>
        </w:tc>
        <w:tc>
          <w:tcPr>
            <w:tcW w:w="993" w:type="dxa"/>
          </w:tcPr>
          <w:p w:rsidR="00C06362" w:rsidRPr="00D267AB" w:rsidRDefault="00C06362" w:rsidP="00D66E54">
            <w:pPr>
              <w:spacing w:after="0" w:line="240" w:lineRule="auto"/>
              <w:rPr>
                <w:b/>
                <w:bCs/>
              </w:rPr>
            </w:pPr>
          </w:p>
        </w:tc>
      </w:tr>
      <w:tr w:rsidR="00C06362" w:rsidRPr="00D267AB" w:rsidTr="00E47BFC">
        <w:trPr>
          <w:trHeight w:val="246"/>
        </w:trPr>
        <w:tc>
          <w:tcPr>
            <w:tcW w:w="5098" w:type="dxa"/>
          </w:tcPr>
          <w:p w:rsidR="00C06362" w:rsidRPr="00D267AB" w:rsidRDefault="00C06362" w:rsidP="00D66E54">
            <w:pPr>
              <w:spacing w:after="0" w:line="240" w:lineRule="auto"/>
              <w:rPr>
                <w:bCs/>
                <w:sz w:val="20"/>
                <w:lang w:val="ru-RU"/>
              </w:rPr>
            </w:pPr>
            <w:r w:rsidRPr="00D267AB">
              <w:rPr>
                <w:bCs/>
                <w:sz w:val="20"/>
                <w:szCs w:val="20"/>
                <w:lang w:val="kk-KZ"/>
              </w:rPr>
              <w:t xml:space="preserve">Кредит </w:t>
            </w:r>
            <w:r w:rsidRPr="00D267AB">
              <w:rPr>
                <w:bCs/>
                <w:sz w:val="20"/>
                <w:szCs w:val="20"/>
                <w:lang w:val="ru-RU"/>
              </w:rPr>
              <w:t>шарты бойынша сома</w:t>
            </w:r>
          </w:p>
        </w:tc>
        <w:tc>
          <w:tcPr>
            <w:tcW w:w="993" w:type="dxa"/>
          </w:tcPr>
          <w:p w:rsidR="00C06362" w:rsidRPr="00D267AB" w:rsidRDefault="00C06362" w:rsidP="00D66E54">
            <w:pPr>
              <w:spacing w:after="0" w:line="240" w:lineRule="auto"/>
              <w:rPr>
                <w:b/>
                <w:bCs/>
                <w:lang w:val="ru-RU"/>
              </w:rPr>
            </w:pPr>
          </w:p>
        </w:tc>
      </w:tr>
      <w:tr w:rsidR="00C06362" w:rsidRPr="00D267AB" w:rsidTr="00E47BFC">
        <w:trPr>
          <w:trHeight w:val="257"/>
        </w:trPr>
        <w:tc>
          <w:tcPr>
            <w:tcW w:w="5098" w:type="dxa"/>
          </w:tcPr>
          <w:p w:rsidR="00C06362" w:rsidRPr="00D267AB" w:rsidRDefault="00C06362" w:rsidP="00D66E54">
            <w:pPr>
              <w:spacing w:after="0" w:line="240" w:lineRule="auto"/>
              <w:rPr>
                <w:bCs/>
                <w:sz w:val="20"/>
                <w:szCs w:val="20"/>
                <w:lang w:val="ru-RU"/>
              </w:rPr>
            </w:pPr>
            <w:r w:rsidRPr="00D267AB">
              <w:rPr>
                <w:bCs/>
                <w:sz w:val="20"/>
                <w:szCs w:val="20"/>
                <w:lang w:val="ru-RU"/>
              </w:rPr>
              <w:t>Іс жүзінде игерілген сома</w:t>
            </w:r>
          </w:p>
        </w:tc>
        <w:tc>
          <w:tcPr>
            <w:tcW w:w="993" w:type="dxa"/>
          </w:tcPr>
          <w:p w:rsidR="00C06362" w:rsidRPr="00D267AB" w:rsidRDefault="00C06362" w:rsidP="00D66E54">
            <w:pPr>
              <w:spacing w:after="0" w:line="240" w:lineRule="auto"/>
              <w:rPr>
                <w:b/>
                <w:bCs/>
                <w:lang w:val="ru-RU"/>
              </w:rPr>
            </w:pPr>
          </w:p>
        </w:tc>
      </w:tr>
      <w:tr w:rsidR="00C06362" w:rsidRPr="00D267AB" w:rsidTr="00E47BFC">
        <w:trPr>
          <w:trHeight w:val="257"/>
        </w:trPr>
        <w:tc>
          <w:tcPr>
            <w:tcW w:w="5098" w:type="dxa"/>
          </w:tcPr>
          <w:p w:rsidR="00C06362" w:rsidRPr="00D267AB" w:rsidRDefault="00C06362" w:rsidP="00D66E54">
            <w:pPr>
              <w:spacing w:after="0" w:line="240" w:lineRule="auto"/>
              <w:rPr>
                <w:bCs/>
                <w:sz w:val="20"/>
                <w:szCs w:val="20"/>
                <w:lang w:val="ru-RU"/>
              </w:rPr>
            </w:pPr>
            <w:r w:rsidRPr="00D267AB">
              <w:rPr>
                <w:bCs/>
                <w:sz w:val="20"/>
                <w:szCs w:val="20"/>
                <w:lang w:val="ru-RU"/>
              </w:rPr>
              <w:t>Кредит валютасы</w:t>
            </w:r>
          </w:p>
        </w:tc>
        <w:tc>
          <w:tcPr>
            <w:tcW w:w="993" w:type="dxa"/>
          </w:tcPr>
          <w:p w:rsidR="00C06362" w:rsidRPr="00D267AB" w:rsidRDefault="00C06362" w:rsidP="00D66E54">
            <w:pPr>
              <w:spacing w:after="0" w:line="240" w:lineRule="auto"/>
              <w:rPr>
                <w:b/>
                <w:bCs/>
                <w:lang w:val="ru-RU"/>
              </w:rPr>
            </w:pPr>
          </w:p>
        </w:tc>
      </w:tr>
      <w:tr w:rsidR="00C06362" w:rsidRPr="00D267AB" w:rsidTr="00E47BFC">
        <w:trPr>
          <w:trHeight w:val="257"/>
        </w:trPr>
        <w:tc>
          <w:tcPr>
            <w:tcW w:w="5098" w:type="dxa"/>
          </w:tcPr>
          <w:p w:rsidR="00C06362" w:rsidRPr="00D267AB" w:rsidRDefault="00C06362" w:rsidP="00D66E54">
            <w:pPr>
              <w:spacing w:after="0" w:line="240" w:lineRule="auto"/>
              <w:rPr>
                <w:bCs/>
                <w:sz w:val="20"/>
                <w:szCs w:val="20"/>
              </w:rPr>
            </w:pPr>
            <w:r w:rsidRPr="00D267AB">
              <w:rPr>
                <w:bCs/>
                <w:sz w:val="20"/>
                <w:szCs w:val="20"/>
                <w:lang w:val="ru-RU"/>
              </w:rPr>
              <w:t>Сыйақы мөлшерлемесі</w:t>
            </w:r>
          </w:p>
        </w:tc>
        <w:tc>
          <w:tcPr>
            <w:tcW w:w="993" w:type="dxa"/>
          </w:tcPr>
          <w:p w:rsidR="00C06362" w:rsidRPr="00D267AB" w:rsidRDefault="00C06362" w:rsidP="00D66E54">
            <w:pPr>
              <w:spacing w:after="0" w:line="240" w:lineRule="auto"/>
              <w:rPr>
                <w:b/>
                <w:bCs/>
                <w:lang w:val="ru-RU"/>
              </w:rPr>
            </w:pPr>
          </w:p>
        </w:tc>
      </w:tr>
    </w:tbl>
    <w:p w:rsidR="00C06362" w:rsidRPr="00D267AB" w:rsidRDefault="00C06362" w:rsidP="00C06362">
      <w:pPr>
        <w:spacing w:after="0" w:line="240" w:lineRule="auto"/>
        <w:rPr>
          <w:b/>
          <w:bCs/>
          <w:lang w:val="ru-RU"/>
        </w:rPr>
      </w:pPr>
    </w:p>
    <w:tbl>
      <w:tblPr>
        <w:tblW w:w="14601" w:type="dxa"/>
        <w:tblInd w:w="-5" w:type="dxa"/>
        <w:tblLayout w:type="fixed"/>
        <w:tblLook w:val="04A0" w:firstRow="1" w:lastRow="0" w:firstColumn="1" w:lastColumn="0" w:noHBand="0" w:noVBand="1"/>
      </w:tblPr>
      <w:tblGrid>
        <w:gridCol w:w="401"/>
        <w:gridCol w:w="669"/>
        <w:gridCol w:w="670"/>
        <w:gridCol w:w="670"/>
        <w:gridCol w:w="923"/>
        <w:gridCol w:w="771"/>
        <w:gridCol w:w="589"/>
        <w:gridCol w:w="671"/>
        <w:gridCol w:w="807"/>
        <w:gridCol w:w="806"/>
        <w:gridCol w:w="542"/>
        <w:gridCol w:w="807"/>
        <w:gridCol w:w="806"/>
        <w:gridCol w:w="807"/>
        <w:gridCol w:w="542"/>
        <w:gridCol w:w="672"/>
        <w:gridCol w:w="808"/>
        <w:gridCol w:w="672"/>
        <w:gridCol w:w="806"/>
        <w:gridCol w:w="1162"/>
      </w:tblGrid>
      <w:tr w:rsidR="00C06362" w:rsidRPr="00D267AB" w:rsidTr="00E47BFC">
        <w:trPr>
          <w:trHeight w:val="1109"/>
        </w:trPr>
        <w:tc>
          <w:tcPr>
            <w:tcW w:w="4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w:t>
            </w:r>
          </w:p>
        </w:tc>
        <w:tc>
          <w:tcPr>
            <w:tcW w:w="66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Қарыз алушының атауы</w:t>
            </w:r>
          </w:p>
        </w:tc>
        <w:tc>
          <w:tcPr>
            <w:tcW w:w="67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Б</w:t>
            </w:r>
            <w:r w:rsidRPr="00D267AB">
              <w:rPr>
                <w:sz w:val="20"/>
                <w:szCs w:val="20"/>
                <w:lang w:val="kk-KZ" w:eastAsia="ru-RU"/>
              </w:rPr>
              <w:t>С</w:t>
            </w:r>
            <w:r w:rsidRPr="00D267AB">
              <w:rPr>
                <w:sz w:val="20"/>
                <w:szCs w:val="20"/>
                <w:lang w:val="ru-RU" w:eastAsia="ru-RU"/>
              </w:rPr>
              <w:t>Н/</w:t>
            </w:r>
            <w:r w:rsidRPr="00D267AB">
              <w:rPr>
                <w:sz w:val="20"/>
                <w:szCs w:val="20"/>
                <w:lang w:val="kk-KZ" w:eastAsia="ru-RU"/>
              </w:rPr>
              <w:t>ЖС</w:t>
            </w:r>
            <w:r w:rsidRPr="00D267AB">
              <w:rPr>
                <w:sz w:val="20"/>
                <w:szCs w:val="20"/>
                <w:lang w:val="ru-RU" w:eastAsia="ru-RU"/>
              </w:rPr>
              <w:t>Н</w:t>
            </w:r>
          </w:p>
        </w:tc>
        <w:tc>
          <w:tcPr>
            <w:tcW w:w="15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Сенім білдірілген өкіл (агент)/қарыз алушы мен түпкілікті қарыз алушы арасындағы кредиттік шарт</w:t>
            </w:r>
          </w:p>
        </w:tc>
        <w:tc>
          <w:tcPr>
            <w:tcW w:w="7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kk-KZ" w:eastAsia="ru-RU"/>
              </w:rPr>
              <w:t xml:space="preserve">Кредитті </w:t>
            </w:r>
            <w:r w:rsidRPr="00D267AB">
              <w:rPr>
                <w:sz w:val="20"/>
                <w:szCs w:val="20"/>
                <w:lang w:val="ru-RU" w:eastAsia="ru-RU"/>
              </w:rPr>
              <w:t>пайдалану мерзімі</w:t>
            </w:r>
          </w:p>
        </w:tc>
        <w:tc>
          <w:tcPr>
            <w:tcW w:w="58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Кредиттің мақсаты</w:t>
            </w:r>
          </w:p>
        </w:tc>
        <w:tc>
          <w:tcPr>
            <w:tcW w:w="2826" w:type="dxa"/>
            <w:gridSpan w:val="4"/>
            <w:tcBorders>
              <w:top w:val="single" w:sz="4" w:space="0" w:color="auto"/>
              <w:left w:val="nil"/>
              <w:bottom w:val="single" w:sz="4" w:space="0" w:color="auto"/>
              <w:right w:val="single" w:sz="4" w:space="0" w:color="000000"/>
            </w:tcBorders>
            <w:shd w:val="clear" w:color="000000" w:fill="FFFFFF"/>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 xml:space="preserve">Жыл басындағы </w:t>
            </w:r>
            <w:r w:rsidRPr="00D267AB">
              <w:rPr>
                <w:sz w:val="20"/>
                <w:szCs w:val="20"/>
                <w:lang w:val="kk-KZ" w:eastAsia="ru-RU"/>
              </w:rPr>
              <w:t>борышт</w:t>
            </w:r>
            <w:r w:rsidRPr="00D267AB">
              <w:rPr>
                <w:sz w:val="20"/>
                <w:szCs w:val="20"/>
                <w:lang w:val="ru-RU" w:eastAsia="ru-RU"/>
              </w:rPr>
              <w:t>ың қалдығы</w:t>
            </w:r>
          </w:p>
        </w:tc>
        <w:tc>
          <w:tcPr>
            <w:tcW w:w="2962" w:type="dxa"/>
            <w:gridSpan w:val="4"/>
            <w:tcBorders>
              <w:top w:val="single" w:sz="4" w:space="0" w:color="auto"/>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Есепті кезеңнің басын</w:t>
            </w:r>
            <w:r w:rsidRPr="00D267AB">
              <w:rPr>
                <w:sz w:val="20"/>
                <w:szCs w:val="20"/>
                <w:lang w:val="kk-KZ" w:eastAsia="ru-RU"/>
              </w:rPr>
              <w:t>дағы</w:t>
            </w:r>
            <w:r w:rsidRPr="00D267AB">
              <w:rPr>
                <w:sz w:val="20"/>
                <w:szCs w:val="20"/>
                <w:lang w:val="ru-RU" w:eastAsia="ru-RU"/>
              </w:rPr>
              <w:t xml:space="preserve"> мерзімі өткен берешек</w:t>
            </w:r>
          </w:p>
        </w:tc>
        <w:tc>
          <w:tcPr>
            <w:tcW w:w="1480"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Есепті кезеңде республикалық бюджеттен беріл</w:t>
            </w:r>
            <w:r w:rsidRPr="00D267AB">
              <w:rPr>
                <w:sz w:val="20"/>
                <w:szCs w:val="20"/>
                <w:lang w:val="kk-KZ" w:eastAsia="ru-RU"/>
              </w:rPr>
              <w:t xml:space="preserve">ген </w:t>
            </w:r>
            <w:r w:rsidRPr="00D267AB">
              <w:rPr>
                <w:sz w:val="20"/>
                <w:szCs w:val="20"/>
                <w:lang w:val="ru-RU" w:eastAsia="ru-RU"/>
              </w:rPr>
              <w:t xml:space="preserve">кредиттер </w:t>
            </w:r>
          </w:p>
        </w:tc>
        <w:tc>
          <w:tcPr>
            <w:tcW w:w="2640" w:type="dxa"/>
            <w:gridSpan w:val="3"/>
            <w:tcBorders>
              <w:top w:val="single" w:sz="4" w:space="0" w:color="auto"/>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Есепті кезеңде өтеуге жатады</w:t>
            </w:r>
          </w:p>
        </w:tc>
      </w:tr>
      <w:tr w:rsidR="00C06362" w:rsidRPr="00D267AB" w:rsidTr="00E47BFC">
        <w:trPr>
          <w:trHeight w:val="427"/>
        </w:trPr>
        <w:tc>
          <w:tcPr>
            <w:tcW w:w="401" w:type="dxa"/>
            <w:vMerge/>
            <w:tcBorders>
              <w:top w:val="single" w:sz="4" w:space="0" w:color="auto"/>
              <w:left w:val="single" w:sz="4" w:space="0" w:color="auto"/>
              <w:bottom w:val="single" w:sz="4" w:space="0" w:color="auto"/>
              <w:right w:val="single" w:sz="4" w:space="0" w:color="auto"/>
            </w:tcBorders>
            <w:vAlign w:val="center"/>
          </w:tcPr>
          <w:p w:rsidR="00C06362" w:rsidRPr="00D267AB" w:rsidRDefault="00C06362" w:rsidP="00E47BFC">
            <w:pPr>
              <w:spacing w:after="0" w:line="240" w:lineRule="auto"/>
              <w:rPr>
                <w:sz w:val="20"/>
                <w:szCs w:val="20"/>
                <w:lang w:val="ru-RU" w:eastAsia="ru-RU"/>
              </w:rPr>
            </w:pPr>
          </w:p>
        </w:tc>
        <w:tc>
          <w:tcPr>
            <w:tcW w:w="669" w:type="dxa"/>
            <w:vMerge/>
            <w:tcBorders>
              <w:top w:val="single" w:sz="4" w:space="0" w:color="auto"/>
              <w:left w:val="single" w:sz="4" w:space="0" w:color="auto"/>
              <w:bottom w:val="single" w:sz="4" w:space="0" w:color="auto"/>
              <w:right w:val="single" w:sz="4" w:space="0" w:color="auto"/>
            </w:tcBorders>
            <w:vAlign w:val="center"/>
          </w:tcPr>
          <w:p w:rsidR="00C06362" w:rsidRPr="00D267AB" w:rsidRDefault="00C06362" w:rsidP="00E47BFC">
            <w:pPr>
              <w:spacing w:after="0" w:line="240" w:lineRule="auto"/>
              <w:rPr>
                <w:sz w:val="20"/>
                <w:szCs w:val="20"/>
                <w:lang w:val="ru-RU" w:eastAsia="ru-RU"/>
              </w:rPr>
            </w:pPr>
          </w:p>
        </w:tc>
        <w:tc>
          <w:tcPr>
            <w:tcW w:w="670" w:type="dxa"/>
            <w:vMerge/>
            <w:tcBorders>
              <w:top w:val="single" w:sz="4" w:space="0" w:color="auto"/>
              <w:left w:val="single" w:sz="4" w:space="0" w:color="auto"/>
              <w:bottom w:val="single" w:sz="4" w:space="0" w:color="000000"/>
              <w:right w:val="single" w:sz="4" w:space="0" w:color="auto"/>
            </w:tcBorders>
            <w:vAlign w:val="center"/>
          </w:tcPr>
          <w:p w:rsidR="00C06362" w:rsidRPr="00D267AB" w:rsidRDefault="00C06362" w:rsidP="00E47BFC">
            <w:pPr>
              <w:spacing w:after="0" w:line="240" w:lineRule="auto"/>
              <w:rPr>
                <w:sz w:val="20"/>
                <w:szCs w:val="20"/>
                <w:lang w:val="ru-RU" w:eastAsia="ru-RU"/>
              </w:rPr>
            </w:pPr>
          </w:p>
        </w:tc>
        <w:tc>
          <w:tcPr>
            <w:tcW w:w="67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06362" w:rsidRPr="00D267AB" w:rsidRDefault="00C06362" w:rsidP="00E47BFC">
            <w:pPr>
              <w:spacing w:after="0" w:line="240" w:lineRule="auto"/>
              <w:jc w:val="center"/>
              <w:rPr>
                <w:sz w:val="20"/>
                <w:szCs w:val="20"/>
                <w:lang w:val="kk-KZ" w:eastAsia="ru-RU"/>
              </w:rPr>
            </w:pPr>
            <w:r w:rsidRPr="00D267AB">
              <w:rPr>
                <w:sz w:val="20"/>
                <w:szCs w:val="20"/>
                <w:lang w:val="kk-KZ" w:eastAsia="ru-RU"/>
              </w:rPr>
              <w:t>күні</w:t>
            </w:r>
          </w:p>
        </w:tc>
        <w:tc>
          <w:tcPr>
            <w:tcW w:w="92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нөмірі</w:t>
            </w:r>
          </w:p>
        </w:tc>
        <w:tc>
          <w:tcPr>
            <w:tcW w:w="771" w:type="dxa"/>
            <w:vMerge/>
            <w:tcBorders>
              <w:top w:val="single" w:sz="4" w:space="0" w:color="auto"/>
              <w:left w:val="single" w:sz="4" w:space="0" w:color="auto"/>
              <w:bottom w:val="single" w:sz="4" w:space="0" w:color="auto"/>
              <w:right w:val="single" w:sz="4" w:space="0" w:color="auto"/>
            </w:tcBorders>
            <w:shd w:val="clear" w:color="auto" w:fill="auto"/>
            <w:vAlign w:val="center"/>
          </w:tcPr>
          <w:p w:rsidR="00C06362" w:rsidRPr="00D267AB" w:rsidRDefault="00C06362" w:rsidP="00E47BFC">
            <w:pPr>
              <w:spacing w:after="0" w:line="240" w:lineRule="auto"/>
              <w:rPr>
                <w:sz w:val="20"/>
                <w:szCs w:val="20"/>
                <w:lang w:val="ru-RU" w:eastAsia="ru-RU"/>
              </w:rPr>
            </w:pPr>
          </w:p>
        </w:tc>
        <w:tc>
          <w:tcPr>
            <w:tcW w:w="589" w:type="dxa"/>
            <w:vMerge/>
            <w:tcBorders>
              <w:top w:val="single" w:sz="4" w:space="0" w:color="auto"/>
              <w:left w:val="single" w:sz="4" w:space="0" w:color="auto"/>
              <w:bottom w:val="single" w:sz="4" w:space="0" w:color="auto"/>
              <w:right w:val="single" w:sz="4" w:space="0" w:color="auto"/>
            </w:tcBorders>
            <w:vAlign w:val="center"/>
          </w:tcPr>
          <w:p w:rsidR="00C06362" w:rsidRPr="00D267AB" w:rsidRDefault="00C06362" w:rsidP="00E47BFC">
            <w:pPr>
              <w:spacing w:after="0" w:line="240" w:lineRule="auto"/>
              <w:rPr>
                <w:sz w:val="20"/>
                <w:szCs w:val="20"/>
                <w:lang w:val="ru-RU" w:eastAsia="ru-RU"/>
              </w:rPr>
            </w:pPr>
          </w:p>
        </w:tc>
        <w:tc>
          <w:tcPr>
            <w:tcW w:w="671" w:type="dxa"/>
            <w:vMerge w:val="restart"/>
            <w:tcBorders>
              <w:top w:val="nil"/>
              <w:left w:val="single" w:sz="4" w:space="0" w:color="auto"/>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барлығы</w:t>
            </w:r>
          </w:p>
        </w:tc>
        <w:tc>
          <w:tcPr>
            <w:tcW w:w="2155" w:type="dxa"/>
            <w:gridSpan w:val="3"/>
            <w:tcBorders>
              <w:top w:val="single" w:sz="4" w:space="0" w:color="auto"/>
              <w:left w:val="nil"/>
              <w:bottom w:val="single" w:sz="4" w:space="0" w:color="auto"/>
              <w:right w:val="single" w:sz="4" w:space="0" w:color="000000"/>
            </w:tcBorders>
            <w:shd w:val="clear" w:color="000000" w:fill="FFFFFF"/>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оның ішінде</w:t>
            </w:r>
          </w:p>
        </w:tc>
        <w:tc>
          <w:tcPr>
            <w:tcW w:w="807" w:type="dxa"/>
            <w:vMerge w:val="restart"/>
            <w:tcBorders>
              <w:top w:val="nil"/>
              <w:left w:val="single" w:sz="4" w:space="0" w:color="auto"/>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барлығы</w:t>
            </w:r>
          </w:p>
        </w:tc>
        <w:tc>
          <w:tcPr>
            <w:tcW w:w="2155" w:type="dxa"/>
            <w:gridSpan w:val="3"/>
            <w:tcBorders>
              <w:top w:val="single" w:sz="4" w:space="0" w:color="auto"/>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оның ішінде</w:t>
            </w:r>
          </w:p>
        </w:tc>
        <w:tc>
          <w:tcPr>
            <w:tcW w:w="1480" w:type="dxa"/>
            <w:gridSpan w:val="2"/>
            <w:vMerge/>
            <w:tcBorders>
              <w:top w:val="single" w:sz="4" w:space="0" w:color="auto"/>
              <w:left w:val="single" w:sz="4" w:space="0" w:color="auto"/>
              <w:bottom w:val="single" w:sz="4" w:space="0" w:color="000000"/>
              <w:right w:val="single" w:sz="4" w:space="0" w:color="000000"/>
            </w:tcBorders>
            <w:vAlign w:val="center"/>
          </w:tcPr>
          <w:p w:rsidR="00C06362" w:rsidRPr="00D267AB" w:rsidRDefault="00C06362" w:rsidP="00E47BFC">
            <w:pPr>
              <w:spacing w:after="0" w:line="240" w:lineRule="auto"/>
              <w:rPr>
                <w:sz w:val="20"/>
                <w:szCs w:val="20"/>
                <w:lang w:val="ru-RU" w:eastAsia="ru-RU"/>
              </w:rPr>
            </w:pPr>
          </w:p>
        </w:tc>
        <w:tc>
          <w:tcPr>
            <w:tcW w:w="672" w:type="dxa"/>
            <w:vMerge w:val="restart"/>
            <w:tcBorders>
              <w:top w:val="nil"/>
              <w:left w:val="single" w:sz="4" w:space="0" w:color="auto"/>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негізгі борыш</w:t>
            </w:r>
          </w:p>
        </w:tc>
        <w:tc>
          <w:tcPr>
            <w:tcW w:w="806" w:type="dxa"/>
            <w:vMerge w:val="restart"/>
            <w:tcBorders>
              <w:top w:val="nil"/>
              <w:left w:val="single" w:sz="4" w:space="0" w:color="auto"/>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сыйақы</w:t>
            </w:r>
          </w:p>
        </w:tc>
        <w:tc>
          <w:tcPr>
            <w:tcW w:w="1162" w:type="dxa"/>
            <w:vMerge w:val="restart"/>
            <w:tcBorders>
              <w:top w:val="nil"/>
              <w:left w:val="single" w:sz="4" w:space="0" w:color="auto"/>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өзгелері</w:t>
            </w:r>
          </w:p>
        </w:tc>
      </w:tr>
      <w:tr w:rsidR="00C06362" w:rsidRPr="00D267AB" w:rsidTr="00E47BFC">
        <w:trPr>
          <w:trHeight w:val="921"/>
        </w:trPr>
        <w:tc>
          <w:tcPr>
            <w:tcW w:w="401" w:type="dxa"/>
            <w:vMerge/>
            <w:tcBorders>
              <w:top w:val="single" w:sz="4" w:space="0" w:color="auto"/>
              <w:left w:val="single" w:sz="4" w:space="0" w:color="auto"/>
              <w:bottom w:val="single" w:sz="4" w:space="0" w:color="auto"/>
              <w:right w:val="single" w:sz="4" w:space="0" w:color="auto"/>
            </w:tcBorders>
            <w:vAlign w:val="center"/>
          </w:tcPr>
          <w:p w:rsidR="00C06362" w:rsidRPr="00D267AB" w:rsidRDefault="00C06362" w:rsidP="00E47BFC">
            <w:pPr>
              <w:spacing w:after="0" w:line="240" w:lineRule="auto"/>
              <w:rPr>
                <w:sz w:val="20"/>
                <w:szCs w:val="20"/>
                <w:lang w:val="ru-RU" w:eastAsia="ru-RU"/>
              </w:rPr>
            </w:pPr>
          </w:p>
        </w:tc>
        <w:tc>
          <w:tcPr>
            <w:tcW w:w="669" w:type="dxa"/>
            <w:vMerge/>
            <w:tcBorders>
              <w:top w:val="single" w:sz="4" w:space="0" w:color="auto"/>
              <w:left w:val="single" w:sz="4" w:space="0" w:color="auto"/>
              <w:bottom w:val="single" w:sz="4" w:space="0" w:color="auto"/>
              <w:right w:val="single" w:sz="4" w:space="0" w:color="auto"/>
            </w:tcBorders>
            <w:vAlign w:val="center"/>
          </w:tcPr>
          <w:p w:rsidR="00C06362" w:rsidRPr="00D267AB" w:rsidRDefault="00C06362" w:rsidP="00E47BFC">
            <w:pPr>
              <w:spacing w:after="0" w:line="240" w:lineRule="auto"/>
              <w:rPr>
                <w:sz w:val="20"/>
                <w:szCs w:val="20"/>
                <w:lang w:val="ru-RU" w:eastAsia="ru-RU"/>
              </w:rPr>
            </w:pPr>
          </w:p>
        </w:tc>
        <w:tc>
          <w:tcPr>
            <w:tcW w:w="670" w:type="dxa"/>
            <w:vMerge/>
            <w:tcBorders>
              <w:top w:val="single" w:sz="4" w:space="0" w:color="auto"/>
              <w:left w:val="single" w:sz="4" w:space="0" w:color="auto"/>
              <w:bottom w:val="single" w:sz="4" w:space="0" w:color="000000"/>
              <w:right w:val="single" w:sz="4" w:space="0" w:color="auto"/>
            </w:tcBorders>
            <w:vAlign w:val="center"/>
          </w:tcPr>
          <w:p w:rsidR="00C06362" w:rsidRPr="00D267AB" w:rsidRDefault="00C06362" w:rsidP="00E47BFC">
            <w:pPr>
              <w:spacing w:after="0" w:line="240" w:lineRule="auto"/>
              <w:rPr>
                <w:sz w:val="20"/>
                <w:szCs w:val="20"/>
                <w:lang w:val="ru-RU" w:eastAsia="ru-RU"/>
              </w:rPr>
            </w:pPr>
          </w:p>
        </w:tc>
        <w:tc>
          <w:tcPr>
            <w:tcW w:w="670" w:type="dxa"/>
            <w:vMerge/>
            <w:tcBorders>
              <w:top w:val="single" w:sz="4" w:space="0" w:color="auto"/>
              <w:left w:val="single" w:sz="4" w:space="0" w:color="auto"/>
              <w:bottom w:val="single" w:sz="4" w:space="0" w:color="000000"/>
              <w:right w:val="single" w:sz="4" w:space="0" w:color="auto"/>
            </w:tcBorders>
            <w:vAlign w:val="center"/>
          </w:tcPr>
          <w:p w:rsidR="00C06362" w:rsidRPr="00D267AB" w:rsidRDefault="00C06362" w:rsidP="00E47BFC">
            <w:pPr>
              <w:spacing w:after="0" w:line="240" w:lineRule="auto"/>
              <w:rPr>
                <w:sz w:val="20"/>
                <w:szCs w:val="20"/>
                <w:lang w:val="ru-RU" w:eastAsia="ru-RU"/>
              </w:rPr>
            </w:pPr>
          </w:p>
        </w:tc>
        <w:tc>
          <w:tcPr>
            <w:tcW w:w="923" w:type="dxa"/>
            <w:vMerge/>
            <w:tcBorders>
              <w:top w:val="single" w:sz="4" w:space="0" w:color="auto"/>
              <w:left w:val="single" w:sz="4" w:space="0" w:color="auto"/>
              <w:bottom w:val="single" w:sz="4" w:space="0" w:color="000000"/>
              <w:right w:val="single" w:sz="4" w:space="0" w:color="auto"/>
            </w:tcBorders>
            <w:vAlign w:val="center"/>
          </w:tcPr>
          <w:p w:rsidR="00C06362" w:rsidRPr="00D267AB" w:rsidRDefault="00C06362" w:rsidP="00E47BFC">
            <w:pPr>
              <w:spacing w:after="0" w:line="240" w:lineRule="auto"/>
              <w:rPr>
                <w:sz w:val="20"/>
                <w:szCs w:val="20"/>
                <w:lang w:val="ru-RU" w:eastAsia="ru-RU"/>
              </w:rPr>
            </w:pPr>
          </w:p>
        </w:tc>
        <w:tc>
          <w:tcPr>
            <w:tcW w:w="771" w:type="dxa"/>
            <w:vMerge/>
            <w:tcBorders>
              <w:top w:val="single" w:sz="4" w:space="0" w:color="auto"/>
              <w:left w:val="single" w:sz="4" w:space="0" w:color="auto"/>
              <w:bottom w:val="single" w:sz="4" w:space="0" w:color="auto"/>
              <w:right w:val="single" w:sz="4" w:space="0" w:color="auto"/>
            </w:tcBorders>
            <w:shd w:val="clear" w:color="auto" w:fill="auto"/>
            <w:vAlign w:val="center"/>
          </w:tcPr>
          <w:p w:rsidR="00C06362" w:rsidRPr="00D267AB" w:rsidRDefault="00C06362" w:rsidP="00E47BFC">
            <w:pPr>
              <w:spacing w:after="0" w:line="240" w:lineRule="auto"/>
              <w:rPr>
                <w:sz w:val="20"/>
                <w:szCs w:val="20"/>
                <w:lang w:val="ru-RU" w:eastAsia="ru-RU"/>
              </w:rPr>
            </w:pPr>
          </w:p>
        </w:tc>
        <w:tc>
          <w:tcPr>
            <w:tcW w:w="589" w:type="dxa"/>
            <w:vMerge/>
            <w:tcBorders>
              <w:top w:val="single" w:sz="4" w:space="0" w:color="auto"/>
              <w:left w:val="single" w:sz="4" w:space="0" w:color="auto"/>
              <w:bottom w:val="single" w:sz="4" w:space="0" w:color="auto"/>
              <w:right w:val="single" w:sz="4" w:space="0" w:color="auto"/>
            </w:tcBorders>
            <w:vAlign w:val="center"/>
          </w:tcPr>
          <w:p w:rsidR="00C06362" w:rsidRPr="00D267AB" w:rsidRDefault="00C06362" w:rsidP="00E47BFC">
            <w:pPr>
              <w:spacing w:after="0" w:line="240" w:lineRule="auto"/>
              <w:rPr>
                <w:sz w:val="20"/>
                <w:szCs w:val="20"/>
                <w:lang w:val="ru-RU" w:eastAsia="ru-RU"/>
              </w:rPr>
            </w:pPr>
          </w:p>
        </w:tc>
        <w:tc>
          <w:tcPr>
            <w:tcW w:w="671" w:type="dxa"/>
            <w:vMerge/>
            <w:tcBorders>
              <w:top w:val="nil"/>
              <w:left w:val="single" w:sz="4" w:space="0" w:color="auto"/>
              <w:bottom w:val="single" w:sz="4" w:space="0" w:color="auto"/>
              <w:right w:val="single" w:sz="4" w:space="0" w:color="auto"/>
            </w:tcBorders>
            <w:vAlign w:val="center"/>
          </w:tcPr>
          <w:p w:rsidR="00C06362" w:rsidRPr="00D267AB" w:rsidRDefault="00C06362" w:rsidP="00E47BFC">
            <w:pPr>
              <w:spacing w:after="0" w:line="240" w:lineRule="auto"/>
              <w:rPr>
                <w:sz w:val="20"/>
                <w:szCs w:val="20"/>
                <w:lang w:val="ru-RU" w:eastAsia="ru-RU"/>
              </w:rPr>
            </w:pPr>
          </w:p>
        </w:tc>
        <w:tc>
          <w:tcPr>
            <w:tcW w:w="807" w:type="dxa"/>
            <w:tcBorders>
              <w:top w:val="nil"/>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негізгі борыш бойынша</w:t>
            </w:r>
          </w:p>
        </w:tc>
        <w:tc>
          <w:tcPr>
            <w:tcW w:w="806" w:type="dxa"/>
            <w:tcBorders>
              <w:top w:val="nil"/>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сыйақылар бойынша</w:t>
            </w:r>
          </w:p>
        </w:tc>
        <w:tc>
          <w:tcPr>
            <w:tcW w:w="542" w:type="dxa"/>
            <w:tcBorders>
              <w:top w:val="nil"/>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өзгелері</w:t>
            </w:r>
          </w:p>
        </w:tc>
        <w:tc>
          <w:tcPr>
            <w:tcW w:w="807" w:type="dxa"/>
            <w:vMerge/>
            <w:tcBorders>
              <w:top w:val="nil"/>
              <w:left w:val="single" w:sz="4" w:space="0" w:color="auto"/>
              <w:bottom w:val="single" w:sz="4" w:space="0" w:color="auto"/>
              <w:right w:val="single" w:sz="4" w:space="0" w:color="auto"/>
            </w:tcBorders>
            <w:vAlign w:val="center"/>
          </w:tcPr>
          <w:p w:rsidR="00C06362" w:rsidRPr="00D267AB" w:rsidRDefault="00C06362" w:rsidP="00E47BFC">
            <w:pPr>
              <w:spacing w:after="0" w:line="240" w:lineRule="auto"/>
              <w:rPr>
                <w:sz w:val="20"/>
                <w:szCs w:val="20"/>
                <w:lang w:val="ru-RU" w:eastAsia="ru-RU"/>
              </w:rPr>
            </w:pPr>
          </w:p>
        </w:tc>
        <w:tc>
          <w:tcPr>
            <w:tcW w:w="806" w:type="dxa"/>
            <w:tcBorders>
              <w:top w:val="nil"/>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негізгі борыш бойынша</w:t>
            </w:r>
          </w:p>
        </w:tc>
        <w:tc>
          <w:tcPr>
            <w:tcW w:w="807" w:type="dxa"/>
            <w:tcBorders>
              <w:top w:val="nil"/>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сыйақылар бойынша</w:t>
            </w:r>
          </w:p>
        </w:tc>
        <w:tc>
          <w:tcPr>
            <w:tcW w:w="542" w:type="dxa"/>
            <w:tcBorders>
              <w:top w:val="nil"/>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өзгелері</w:t>
            </w:r>
          </w:p>
        </w:tc>
        <w:tc>
          <w:tcPr>
            <w:tcW w:w="672" w:type="dxa"/>
            <w:tcBorders>
              <w:top w:val="single" w:sz="4" w:space="0" w:color="auto"/>
              <w:left w:val="single" w:sz="4" w:space="0" w:color="auto"/>
              <w:bottom w:val="nil"/>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kk-KZ" w:eastAsia="ru-RU"/>
              </w:rPr>
            </w:pPr>
            <w:r w:rsidRPr="00D267AB">
              <w:rPr>
                <w:sz w:val="20"/>
                <w:szCs w:val="20"/>
                <w:lang w:val="kk-KZ" w:eastAsia="ru-RU"/>
              </w:rPr>
              <w:t xml:space="preserve">Күні </w:t>
            </w:r>
          </w:p>
        </w:tc>
        <w:tc>
          <w:tcPr>
            <w:tcW w:w="808" w:type="dxa"/>
            <w:tcBorders>
              <w:top w:val="single" w:sz="4" w:space="0" w:color="auto"/>
              <w:left w:val="nil"/>
              <w:bottom w:val="nil"/>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Сомасы</w:t>
            </w:r>
          </w:p>
        </w:tc>
        <w:tc>
          <w:tcPr>
            <w:tcW w:w="672" w:type="dxa"/>
            <w:vMerge/>
            <w:tcBorders>
              <w:top w:val="nil"/>
              <w:left w:val="single" w:sz="4" w:space="0" w:color="auto"/>
              <w:bottom w:val="single" w:sz="4" w:space="0" w:color="auto"/>
              <w:right w:val="single" w:sz="4" w:space="0" w:color="auto"/>
            </w:tcBorders>
            <w:vAlign w:val="center"/>
          </w:tcPr>
          <w:p w:rsidR="00C06362" w:rsidRPr="00D267AB" w:rsidRDefault="00C06362" w:rsidP="00E47BFC">
            <w:pPr>
              <w:spacing w:after="0" w:line="240" w:lineRule="auto"/>
              <w:rPr>
                <w:sz w:val="20"/>
                <w:szCs w:val="20"/>
                <w:lang w:val="ru-RU" w:eastAsia="ru-RU"/>
              </w:rPr>
            </w:pPr>
          </w:p>
        </w:tc>
        <w:tc>
          <w:tcPr>
            <w:tcW w:w="806" w:type="dxa"/>
            <w:vMerge/>
            <w:tcBorders>
              <w:top w:val="nil"/>
              <w:left w:val="single" w:sz="4" w:space="0" w:color="auto"/>
              <w:bottom w:val="single" w:sz="4" w:space="0" w:color="auto"/>
              <w:right w:val="single" w:sz="4" w:space="0" w:color="auto"/>
            </w:tcBorders>
            <w:vAlign w:val="center"/>
          </w:tcPr>
          <w:p w:rsidR="00C06362" w:rsidRPr="00D267AB" w:rsidRDefault="00C06362" w:rsidP="00E47BFC">
            <w:pPr>
              <w:spacing w:after="0" w:line="240" w:lineRule="auto"/>
              <w:rPr>
                <w:sz w:val="20"/>
                <w:szCs w:val="20"/>
                <w:lang w:val="ru-RU" w:eastAsia="ru-RU"/>
              </w:rPr>
            </w:pPr>
          </w:p>
        </w:tc>
        <w:tc>
          <w:tcPr>
            <w:tcW w:w="1162" w:type="dxa"/>
            <w:vMerge/>
            <w:tcBorders>
              <w:top w:val="nil"/>
              <w:left w:val="single" w:sz="4" w:space="0" w:color="auto"/>
              <w:bottom w:val="single" w:sz="4" w:space="0" w:color="auto"/>
              <w:right w:val="single" w:sz="4" w:space="0" w:color="auto"/>
            </w:tcBorders>
            <w:vAlign w:val="center"/>
          </w:tcPr>
          <w:p w:rsidR="00C06362" w:rsidRPr="00D267AB" w:rsidRDefault="00C06362" w:rsidP="00E47BFC">
            <w:pPr>
              <w:spacing w:after="0" w:line="240" w:lineRule="auto"/>
              <w:rPr>
                <w:sz w:val="20"/>
                <w:szCs w:val="20"/>
                <w:lang w:val="ru-RU" w:eastAsia="ru-RU"/>
              </w:rPr>
            </w:pPr>
          </w:p>
        </w:tc>
      </w:tr>
      <w:tr w:rsidR="00C06362" w:rsidRPr="00D267AB" w:rsidTr="00E47BFC">
        <w:trPr>
          <w:trHeight w:val="390"/>
        </w:trPr>
        <w:tc>
          <w:tcPr>
            <w:tcW w:w="401" w:type="dxa"/>
            <w:tcBorders>
              <w:top w:val="nil"/>
              <w:left w:val="single" w:sz="4" w:space="0" w:color="auto"/>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szCs w:val="20"/>
                <w:lang w:val="ru-RU" w:eastAsia="ru-RU"/>
              </w:rPr>
            </w:pPr>
            <w:r w:rsidRPr="00D267AB">
              <w:rPr>
                <w:bCs/>
                <w:sz w:val="20"/>
                <w:szCs w:val="20"/>
                <w:lang w:val="ru-RU" w:eastAsia="ru-RU"/>
              </w:rPr>
              <w:t>1</w:t>
            </w:r>
          </w:p>
        </w:tc>
        <w:tc>
          <w:tcPr>
            <w:tcW w:w="669" w:type="dxa"/>
            <w:tcBorders>
              <w:top w:val="nil"/>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szCs w:val="20"/>
                <w:lang w:val="ru-RU" w:eastAsia="ru-RU"/>
              </w:rPr>
            </w:pPr>
            <w:r w:rsidRPr="00D267AB">
              <w:rPr>
                <w:bCs/>
                <w:sz w:val="20"/>
                <w:szCs w:val="20"/>
                <w:lang w:val="ru-RU" w:eastAsia="ru-RU"/>
              </w:rPr>
              <w:t>2</w:t>
            </w:r>
          </w:p>
        </w:tc>
        <w:tc>
          <w:tcPr>
            <w:tcW w:w="670" w:type="dxa"/>
            <w:tcBorders>
              <w:top w:val="single" w:sz="4" w:space="0" w:color="auto"/>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szCs w:val="20"/>
                <w:lang w:val="ru-RU" w:eastAsia="ru-RU"/>
              </w:rPr>
            </w:pPr>
            <w:r w:rsidRPr="00D267AB">
              <w:rPr>
                <w:bCs/>
                <w:sz w:val="20"/>
                <w:szCs w:val="20"/>
                <w:lang w:val="ru-RU" w:eastAsia="ru-RU"/>
              </w:rPr>
              <w:t>3</w:t>
            </w:r>
          </w:p>
        </w:tc>
        <w:tc>
          <w:tcPr>
            <w:tcW w:w="670" w:type="dxa"/>
            <w:tcBorders>
              <w:top w:val="single" w:sz="4" w:space="0" w:color="auto"/>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szCs w:val="20"/>
                <w:lang w:val="ru-RU" w:eastAsia="ru-RU"/>
              </w:rPr>
            </w:pPr>
            <w:r w:rsidRPr="00D267AB">
              <w:rPr>
                <w:bCs/>
                <w:sz w:val="20"/>
                <w:szCs w:val="20"/>
                <w:lang w:val="ru-RU" w:eastAsia="ru-RU"/>
              </w:rPr>
              <w:t>4</w:t>
            </w:r>
          </w:p>
        </w:tc>
        <w:tc>
          <w:tcPr>
            <w:tcW w:w="923" w:type="dxa"/>
            <w:tcBorders>
              <w:top w:val="single" w:sz="4" w:space="0" w:color="auto"/>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szCs w:val="20"/>
                <w:lang w:val="ru-RU" w:eastAsia="ru-RU"/>
              </w:rPr>
            </w:pPr>
            <w:r w:rsidRPr="00D267AB">
              <w:rPr>
                <w:bCs/>
                <w:sz w:val="20"/>
                <w:szCs w:val="20"/>
                <w:lang w:val="ru-RU" w:eastAsia="ru-RU"/>
              </w:rPr>
              <w:t>5</w:t>
            </w:r>
          </w:p>
        </w:tc>
        <w:tc>
          <w:tcPr>
            <w:tcW w:w="771" w:type="dxa"/>
            <w:tcBorders>
              <w:top w:val="nil"/>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szCs w:val="20"/>
                <w:lang w:val="ru-RU" w:eastAsia="ru-RU"/>
              </w:rPr>
            </w:pPr>
            <w:r w:rsidRPr="00D267AB">
              <w:rPr>
                <w:bCs/>
                <w:sz w:val="20"/>
                <w:szCs w:val="20"/>
                <w:lang w:val="ru-RU" w:eastAsia="ru-RU"/>
              </w:rPr>
              <w:t>6</w:t>
            </w:r>
          </w:p>
        </w:tc>
        <w:tc>
          <w:tcPr>
            <w:tcW w:w="589" w:type="dxa"/>
            <w:tcBorders>
              <w:top w:val="nil"/>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szCs w:val="20"/>
                <w:lang w:val="ru-RU" w:eastAsia="ru-RU"/>
              </w:rPr>
            </w:pPr>
            <w:r w:rsidRPr="00D267AB">
              <w:rPr>
                <w:bCs/>
                <w:sz w:val="20"/>
                <w:szCs w:val="20"/>
                <w:lang w:val="ru-RU" w:eastAsia="ru-RU"/>
              </w:rPr>
              <w:t>7</w:t>
            </w:r>
          </w:p>
        </w:tc>
        <w:tc>
          <w:tcPr>
            <w:tcW w:w="671" w:type="dxa"/>
            <w:tcBorders>
              <w:top w:val="nil"/>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szCs w:val="20"/>
                <w:lang w:val="ru-RU" w:eastAsia="ru-RU"/>
              </w:rPr>
            </w:pPr>
            <w:r w:rsidRPr="00D267AB">
              <w:rPr>
                <w:bCs/>
                <w:sz w:val="20"/>
                <w:szCs w:val="20"/>
                <w:lang w:val="ru-RU" w:eastAsia="ru-RU"/>
              </w:rPr>
              <w:t>8</w:t>
            </w:r>
          </w:p>
        </w:tc>
        <w:tc>
          <w:tcPr>
            <w:tcW w:w="807" w:type="dxa"/>
            <w:tcBorders>
              <w:top w:val="nil"/>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szCs w:val="20"/>
                <w:lang w:val="ru-RU" w:eastAsia="ru-RU"/>
              </w:rPr>
            </w:pPr>
            <w:r w:rsidRPr="00D267AB">
              <w:rPr>
                <w:bCs/>
                <w:sz w:val="20"/>
                <w:szCs w:val="20"/>
                <w:lang w:val="ru-RU" w:eastAsia="ru-RU"/>
              </w:rPr>
              <w:t>9</w:t>
            </w:r>
          </w:p>
        </w:tc>
        <w:tc>
          <w:tcPr>
            <w:tcW w:w="806" w:type="dxa"/>
            <w:tcBorders>
              <w:top w:val="nil"/>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szCs w:val="20"/>
                <w:lang w:val="ru-RU" w:eastAsia="ru-RU"/>
              </w:rPr>
            </w:pPr>
            <w:r w:rsidRPr="00D267AB">
              <w:rPr>
                <w:bCs/>
                <w:sz w:val="20"/>
                <w:szCs w:val="20"/>
                <w:lang w:val="ru-RU" w:eastAsia="ru-RU"/>
              </w:rPr>
              <w:t>10</w:t>
            </w:r>
          </w:p>
        </w:tc>
        <w:tc>
          <w:tcPr>
            <w:tcW w:w="542" w:type="dxa"/>
            <w:tcBorders>
              <w:top w:val="nil"/>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szCs w:val="20"/>
                <w:lang w:val="ru-RU" w:eastAsia="ru-RU"/>
              </w:rPr>
            </w:pPr>
            <w:r w:rsidRPr="00D267AB">
              <w:rPr>
                <w:bCs/>
                <w:sz w:val="20"/>
                <w:szCs w:val="20"/>
                <w:lang w:val="ru-RU" w:eastAsia="ru-RU"/>
              </w:rPr>
              <w:t>11</w:t>
            </w:r>
          </w:p>
        </w:tc>
        <w:tc>
          <w:tcPr>
            <w:tcW w:w="807" w:type="dxa"/>
            <w:tcBorders>
              <w:top w:val="nil"/>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szCs w:val="20"/>
                <w:lang w:val="ru-RU" w:eastAsia="ru-RU"/>
              </w:rPr>
            </w:pPr>
            <w:r w:rsidRPr="00D267AB">
              <w:rPr>
                <w:bCs/>
                <w:sz w:val="20"/>
                <w:szCs w:val="20"/>
                <w:lang w:val="ru-RU" w:eastAsia="ru-RU"/>
              </w:rPr>
              <w:t>12</w:t>
            </w:r>
          </w:p>
        </w:tc>
        <w:tc>
          <w:tcPr>
            <w:tcW w:w="806" w:type="dxa"/>
            <w:tcBorders>
              <w:top w:val="nil"/>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szCs w:val="20"/>
                <w:lang w:val="ru-RU" w:eastAsia="ru-RU"/>
              </w:rPr>
            </w:pPr>
            <w:r w:rsidRPr="00D267AB">
              <w:rPr>
                <w:bCs/>
                <w:sz w:val="20"/>
                <w:szCs w:val="20"/>
                <w:lang w:val="ru-RU" w:eastAsia="ru-RU"/>
              </w:rPr>
              <w:t>13</w:t>
            </w:r>
          </w:p>
        </w:tc>
        <w:tc>
          <w:tcPr>
            <w:tcW w:w="807" w:type="dxa"/>
            <w:tcBorders>
              <w:top w:val="nil"/>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szCs w:val="20"/>
                <w:lang w:val="ru-RU" w:eastAsia="ru-RU"/>
              </w:rPr>
            </w:pPr>
            <w:r w:rsidRPr="00D267AB">
              <w:rPr>
                <w:bCs/>
                <w:sz w:val="20"/>
                <w:szCs w:val="20"/>
                <w:lang w:val="ru-RU" w:eastAsia="ru-RU"/>
              </w:rPr>
              <w:t>14</w:t>
            </w:r>
          </w:p>
        </w:tc>
        <w:tc>
          <w:tcPr>
            <w:tcW w:w="542" w:type="dxa"/>
            <w:tcBorders>
              <w:top w:val="nil"/>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szCs w:val="20"/>
                <w:lang w:val="ru-RU" w:eastAsia="ru-RU"/>
              </w:rPr>
            </w:pPr>
            <w:r w:rsidRPr="00D267AB">
              <w:rPr>
                <w:bCs/>
                <w:sz w:val="20"/>
                <w:szCs w:val="20"/>
                <w:lang w:val="ru-RU" w:eastAsia="ru-RU"/>
              </w:rPr>
              <w:t>15</w:t>
            </w:r>
          </w:p>
        </w:tc>
        <w:tc>
          <w:tcPr>
            <w:tcW w:w="672" w:type="dxa"/>
            <w:tcBorders>
              <w:top w:val="single" w:sz="4" w:space="0" w:color="auto"/>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szCs w:val="20"/>
                <w:lang w:val="ru-RU" w:eastAsia="ru-RU"/>
              </w:rPr>
            </w:pPr>
            <w:r w:rsidRPr="00D267AB">
              <w:rPr>
                <w:bCs/>
                <w:sz w:val="20"/>
                <w:szCs w:val="20"/>
                <w:lang w:val="ru-RU" w:eastAsia="ru-RU"/>
              </w:rPr>
              <w:t>16</w:t>
            </w:r>
          </w:p>
        </w:tc>
        <w:tc>
          <w:tcPr>
            <w:tcW w:w="808" w:type="dxa"/>
            <w:tcBorders>
              <w:top w:val="single" w:sz="4" w:space="0" w:color="auto"/>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szCs w:val="20"/>
                <w:lang w:val="ru-RU" w:eastAsia="ru-RU"/>
              </w:rPr>
            </w:pPr>
            <w:r w:rsidRPr="00D267AB">
              <w:rPr>
                <w:bCs/>
                <w:sz w:val="20"/>
                <w:szCs w:val="20"/>
                <w:lang w:val="ru-RU" w:eastAsia="ru-RU"/>
              </w:rPr>
              <w:t>17</w:t>
            </w:r>
          </w:p>
        </w:tc>
        <w:tc>
          <w:tcPr>
            <w:tcW w:w="672" w:type="dxa"/>
            <w:tcBorders>
              <w:top w:val="nil"/>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szCs w:val="20"/>
                <w:lang w:val="ru-RU" w:eastAsia="ru-RU"/>
              </w:rPr>
            </w:pPr>
            <w:r w:rsidRPr="00D267AB">
              <w:rPr>
                <w:bCs/>
                <w:sz w:val="20"/>
                <w:szCs w:val="20"/>
                <w:lang w:val="ru-RU" w:eastAsia="ru-RU"/>
              </w:rPr>
              <w:t>18</w:t>
            </w:r>
          </w:p>
        </w:tc>
        <w:tc>
          <w:tcPr>
            <w:tcW w:w="806" w:type="dxa"/>
            <w:tcBorders>
              <w:top w:val="nil"/>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szCs w:val="20"/>
                <w:lang w:val="ru-RU" w:eastAsia="ru-RU"/>
              </w:rPr>
            </w:pPr>
            <w:r w:rsidRPr="00D267AB">
              <w:rPr>
                <w:bCs/>
                <w:sz w:val="20"/>
                <w:szCs w:val="20"/>
                <w:lang w:val="ru-RU" w:eastAsia="ru-RU"/>
              </w:rPr>
              <w:t>19</w:t>
            </w:r>
          </w:p>
        </w:tc>
        <w:tc>
          <w:tcPr>
            <w:tcW w:w="1162" w:type="dxa"/>
            <w:tcBorders>
              <w:top w:val="nil"/>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szCs w:val="20"/>
                <w:lang w:val="ru-RU" w:eastAsia="ru-RU"/>
              </w:rPr>
            </w:pPr>
            <w:r w:rsidRPr="00D267AB">
              <w:rPr>
                <w:bCs/>
                <w:sz w:val="20"/>
                <w:szCs w:val="20"/>
                <w:lang w:val="ru-RU" w:eastAsia="ru-RU"/>
              </w:rPr>
              <w:t>20</w:t>
            </w:r>
          </w:p>
        </w:tc>
      </w:tr>
      <w:tr w:rsidR="00C06362" w:rsidRPr="00D267AB" w:rsidTr="00E47BFC">
        <w:trPr>
          <w:trHeight w:val="312"/>
        </w:trPr>
        <w:tc>
          <w:tcPr>
            <w:tcW w:w="401" w:type="dxa"/>
            <w:tcBorders>
              <w:top w:val="nil"/>
              <w:left w:val="single" w:sz="4" w:space="0" w:color="auto"/>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jc w:val="center"/>
              <w:rPr>
                <w:sz w:val="20"/>
                <w:szCs w:val="20"/>
                <w:lang w:val="ru-RU" w:eastAsia="ru-RU"/>
              </w:rPr>
            </w:pPr>
          </w:p>
        </w:tc>
        <w:tc>
          <w:tcPr>
            <w:tcW w:w="669" w:type="dxa"/>
            <w:tcBorders>
              <w:top w:val="nil"/>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jc w:val="center"/>
              <w:rPr>
                <w:sz w:val="20"/>
                <w:szCs w:val="20"/>
                <w:lang w:val="ru-RU" w:eastAsia="ru-RU"/>
              </w:rPr>
            </w:pPr>
          </w:p>
        </w:tc>
        <w:tc>
          <w:tcPr>
            <w:tcW w:w="670" w:type="dxa"/>
            <w:tcBorders>
              <w:top w:val="nil"/>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p>
        </w:tc>
        <w:tc>
          <w:tcPr>
            <w:tcW w:w="670" w:type="dxa"/>
            <w:tcBorders>
              <w:top w:val="nil"/>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p>
        </w:tc>
        <w:tc>
          <w:tcPr>
            <w:tcW w:w="923" w:type="dxa"/>
            <w:tcBorders>
              <w:top w:val="nil"/>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p>
        </w:tc>
        <w:tc>
          <w:tcPr>
            <w:tcW w:w="771" w:type="dxa"/>
            <w:tcBorders>
              <w:top w:val="nil"/>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p>
        </w:tc>
        <w:tc>
          <w:tcPr>
            <w:tcW w:w="589" w:type="dxa"/>
            <w:tcBorders>
              <w:top w:val="nil"/>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p>
        </w:tc>
        <w:tc>
          <w:tcPr>
            <w:tcW w:w="671" w:type="dxa"/>
            <w:tcBorders>
              <w:top w:val="nil"/>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p>
        </w:tc>
        <w:tc>
          <w:tcPr>
            <w:tcW w:w="807" w:type="dxa"/>
            <w:tcBorders>
              <w:top w:val="nil"/>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p>
        </w:tc>
        <w:tc>
          <w:tcPr>
            <w:tcW w:w="806" w:type="dxa"/>
            <w:tcBorders>
              <w:top w:val="nil"/>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p>
        </w:tc>
        <w:tc>
          <w:tcPr>
            <w:tcW w:w="542" w:type="dxa"/>
            <w:tcBorders>
              <w:top w:val="nil"/>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p>
        </w:tc>
        <w:tc>
          <w:tcPr>
            <w:tcW w:w="807" w:type="dxa"/>
            <w:tcBorders>
              <w:top w:val="nil"/>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p>
        </w:tc>
        <w:tc>
          <w:tcPr>
            <w:tcW w:w="806" w:type="dxa"/>
            <w:tcBorders>
              <w:top w:val="nil"/>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p>
        </w:tc>
        <w:tc>
          <w:tcPr>
            <w:tcW w:w="807" w:type="dxa"/>
            <w:tcBorders>
              <w:top w:val="nil"/>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p>
        </w:tc>
        <w:tc>
          <w:tcPr>
            <w:tcW w:w="542" w:type="dxa"/>
            <w:tcBorders>
              <w:top w:val="nil"/>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p>
        </w:tc>
        <w:tc>
          <w:tcPr>
            <w:tcW w:w="672" w:type="dxa"/>
            <w:tcBorders>
              <w:top w:val="nil"/>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p>
        </w:tc>
        <w:tc>
          <w:tcPr>
            <w:tcW w:w="808" w:type="dxa"/>
            <w:tcBorders>
              <w:top w:val="nil"/>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p>
        </w:tc>
        <w:tc>
          <w:tcPr>
            <w:tcW w:w="672" w:type="dxa"/>
            <w:tcBorders>
              <w:top w:val="nil"/>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jc w:val="center"/>
              <w:rPr>
                <w:sz w:val="20"/>
                <w:szCs w:val="20"/>
                <w:lang w:val="ru-RU" w:eastAsia="ru-RU"/>
              </w:rPr>
            </w:pPr>
          </w:p>
        </w:tc>
        <w:tc>
          <w:tcPr>
            <w:tcW w:w="806" w:type="dxa"/>
            <w:tcBorders>
              <w:top w:val="nil"/>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jc w:val="center"/>
              <w:rPr>
                <w:sz w:val="20"/>
                <w:szCs w:val="20"/>
                <w:lang w:val="ru-RU" w:eastAsia="ru-RU"/>
              </w:rPr>
            </w:pPr>
          </w:p>
        </w:tc>
        <w:tc>
          <w:tcPr>
            <w:tcW w:w="1162" w:type="dxa"/>
            <w:tcBorders>
              <w:top w:val="nil"/>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jc w:val="center"/>
              <w:rPr>
                <w:sz w:val="20"/>
                <w:szCs w:val="20"/>
                <w:lang w:val="ru-RU" w:eastAsia="ru-RU"/>
              </w:rPr>
            </w:pPr>
          </w:p>
        </w:tc>
      </w:tr>
      <w:tr w:rsidR="00C06362" w:rsidRPr="00D267AB" w:rsidTr="00E47BFC">
        <w:trPr>
          <w:trHeight w:val="312"/>
        </w:trPr>
        <w:tc>
          <w:tcPr>
            <w:tcW w:w="4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jc w:val="center"/>
              <w:rPr>
                <w:sz w:val="20"/>
                <w:szCs w:val="20"/>
                <w:lang w:val="ru-RU" w:eastAsia="ru-RU"/>
              </w:rPr>
            </w:pPr>
          </w:p>
        </w:tc>
        <w:tc>
          <w:tcPr>
            <w:tcW w:w="669" w:type="dxa"/>
            <w:tcBorders>
              <w:top w:val="single" w:sz="4" w:space="0" w:color="auto"/>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jc w:val="center"/>
              <w:rPr>
                <w:sz w:val="20"/>
                <w:szCs w:val="20"/>
                <w:lang w:val="ru-RU" w:eastAsia="ru-RU"/>
              </w:rPr>
            </w:pPr>
          </w:p>
        </w:tc>
        <w:tc>
          <w:tcPr>
            <w:tcW w:w="670" w:type="dxa"/>
            <w:tcBorders>
              <w:top w:val="single" w:sz="4" w:space="0" w:color="auto"/>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p>
        </w:tc>
        <w:tc>
          <w:tcPr>
            <w:tcW w:w="670" w:type="dxa"/>
            <w:tcBorders>
              <w:top w:val="single" w:sz="4" w:space="0" w:color="auto"/>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p>
        </w:tc>
        <w:tc>
          <w:tcPr>
            <w:tcW w:w="923" w:type="dxa"/>
            <w:tcBorders>
              <w:top w:val="single" w:sz="4" w:space="0" w:color="auto"/>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p>
        </w:tc>
        <w:tc>
          <w:tcPr>
            <w:tcW w:w="771" w:type="dxa"/>
            <w:tcBorders>
              <w:top w:val="single" w:sz="4" w:space="0" w:color="auto"/>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p>
        </w:tc>
        <w:tc>
          <w:tcPr>
            <w:tcW w:w="589" w:type="dxa"/>
            <w:tcBorders>
              <w:top w:val="single" w:sz="4" w:space="0" w:color="auto"/>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p>
        </w:tc>
        <w:tc>
          <w:tcPr>
            <w:tcW w:w="671" w:type="dxa"/>
            <w:tcBorders>
              <w:top w:val="single" w:sz="4" w:space="0" w:color="auto"/>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p>
        </w:tc>
        <w:tc>
          <w:tcPr>
            <w:tcW w:w="807" w:type="dxa"/>
            <w:tcBorders>
              <w:top w:val="single" w:sz="4" w:space="0" w:color="auto"/>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p>
        </w:tc>
        <w:tc>
          <w:tcPr>
            <w:tcW w:w="806" w:type="dxa"/>
            <w:tcBorders>
              <w:top w:val="single" w:sz="4" w:space="0" w:color="auto"/>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p>
        </w:tc>
        <w:tc>
          <w:tcPr>
            <w:tcW w:w="542" w:type="dxa"/>
            <w:tcBorders>
              <w:top w:val="single" w:sz="4" w:space="0" w:color="auto"/>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p>
        </w:tc>
        <w:tc>
          <w:tcPr>
            <w:tcW w:w="807" w:type="dxa"/>
            <w:tcBorders>
              <w:top w:val="single" w:sz="4" w:space="0" w:color="auto"/>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p>
        </w:tc>
        <w:tc>
          <w:tcPr>
            <w:tcW w:w="806" w:type="dxa"/>
            <w:tcBorders>
              <w:top w:val="single" w:sz="4" w:space="0" w:color="auto"/>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p>
        </w:tc>
        <w:tc>
          <w:tcPr>
            <w:tcW w:w="807" w:type="dxa"/>
            <w:tcBorders>
              <w:top w:val="single" w:sz="4" w:space="0" w:color="auto"/>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p>
        </w:tc>
        <w:tc>
          <w:tcPr>
            <w:tcW w:w="542" w:type="dxa"/>
            <w:tcBorders>
              <w:top w:val="single" w:sz="4" w:space="0" w:color="auto"/>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p>
        </w:tc>
        <w:tc>
          <w:tcPr>
            <w:tcW w:w="672" w:type="dxa"/>
            <w:tcBorders>
              <w:top w:val="single" w:sz="4" w:space="0" w:color="auto"/>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p>
        </w:tc>
        <w:tc>
          <w:tcPr>
            <w:tcW w:w="808" w:type="dxa"/>
            <w:tcBorders>
              <w:top w:val="single" w:sz="4" w:space="0" w:color="auto"/>
              <w:left w:val="nil"/>
              <w:bottom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p>
        </w:tc>
        <w:tc>
          <w:tcPr>
            <w:tcW w:w="672" w:type="dxa"/>
            <w:tcBorders>
              <w:top w:val="single" w:sz="4" w:space="0" w:color="auto"/>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jc w:val="center"/>
              <w:rPr>
                <w:sz w:val="20"/>
                <w:szCs w:val="20"/>
                <w:lang w:val="ru-RU" w:eastAsia="ru-RU"/>
              </w:rPr>
            </w:pPr>
          </w:p>
        </w:tc>
        <w:tc>
          <w:tcPr>
            <w:tcW w:w="806" w:type="dxa"/>
            <w:tcBorders>
              <w:top w:val="single" w:sz="4" w:space="0" w:color="auto"/>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jc w:val="center"/>
              <w:rPr>
                <w:sz w:val="20"/>
                <w:szCs w:val="20"/>
                <w:lang w:val="ru-RU" w:eastAsia="ru-RU"/>
              </w:rPr>
            </w:pPr>
          </w:p>
        </w:tc>
        <w:tc>
          <w:tcPr>
            <w:tcW w:w="1162" w:type="dxa"/>
            <w:tcBorders>
              <w:top w:val="single" w:sz="4" w:space="0" w:color="auto"/>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jc w:val="center"/>
              <w:rPr>
                <w:sz w:val="20"/>
                <w:szCs w:val="20"/>
                <w:lang w:val="ru-RU" w:eastAsia="ru-RU"/>
              </w:rPr>
            </w:pPr>
          </w:p>
        </w:tc>
      </w:tr>
    </w:tbl>
    <w:p w:rsidR="00C06362" w:rsidRPr="00D267AB" w:rsidRDefault="00C06362" w:rsidP="00C06362">
      <w:pPr>
        <w:spacing w:after="0" w:line="240" w:lineRule="auto"/>
        <w:rPr>
          <w:lang w:val="ru-RU"/>
        </w:rPr>
      </w:pPr>
    </w:p>
    <w:p w:rsidR="00C06362" w:rsidRPr="00D267AB" w:rsidRDefault="00C06362" w:rsidP="00C06362">
      <w:pPr>
        <w:spacing w:after="0" w:line="240" w:lineRule="auto"/>
        <w:rPr>
          <w:lang w:val="ru-RU"/>
        </w:rPr>
      </w:pPr>
      <w:r w:rsidRPr="00D267AB">
        <w:rPr>
          <w:lang w:val="ru-RU"/>
        </w:rPr>
        <w:t>кестенің жалғасы</w:t>
      </w:r>
    </w:p>
    <w:tbl>
      <w:tblPr>
        <w:tblStyle w:val="a3"/>
        <w:tblW w:w="14454" w:type="dxa"/>
        <w:tblLayout w:type="fixed"/>
        <w:tblLook w:val="04A0" w:firstRow="1" w:lastRow="0" w:firstColumn="1" w:lastColumn="0" w:noHBand="0" w:noVBand="1"/>
      </w:tblPr>
      <w:tblGrid>
        <w:gridCol w:w="461"/>
        <w:gridCol w:w="751"/>
        <w:gridCol w:w="1046"/>
        <w:gridCol w:w="581"/>
        <w:gridCol w:w="438"/>
        <w:gridCol w:w="537"/>
        <w:gridCol w:w="1011"/>
        <w:gridCol w:w="537"/>
        <w:gridCol w:w="729"/>
        <w:gridCol w:w="567"/>
        <w:gridCol w:w="850"/>
        <w:gridCol w:w="851"/>
        <w:gridCol w:w="567"/>
        <w:gridCol w:w="567"/>
        <w:gridCol w:w="850"/>
        <w:gridCol w:w="567"/>
        <w:gridCol w:w="851"/>
        <w:gridCol w:w="567"/>
        <w:gridCol w:w="425"/>
        <w:gridCol w:w="850"/>
        <w:gridCol w:w="851"/>
      </w:tblGrid>
      <w:tr w:rsidR="00C06362" w:rsidRPr="00D267AB" w:rsidTr="00E47BFC">
        <w:trPr>
          <w:trHeight w:val="813"/>
        </w:trPr>
        <w:tc>
          <w:tcPr>
            <w:tcW w:w="2839" w:type="dxa"/>
            <w:gridSpan w:val="4"/>
            <w:vAlign w:val="center"/>
          </w:tcPr>
          <w:p w:rsidR="00C06362" w:rsidRPr="00D267AB" w:rsidRDefault="00C06362" w:rsidP="00E47BFC">
            <w:pPr>
              <w:jc w:val="center"/>
              <w:rPr>
                <w:bCs/>
                <w:sz w:val="20"/>
                <w:lang w:val="kk-KZ"/>
              </w:rPr>
            </w:pPr>
            <w:r w:rsidRPr="00D267AB">
              <w:rPr>
                <w:bCs/>
                <w:sz w:val="20"/>
                <w:lang w:val="ru-RU"/>
              </w:rPr>
              <w:t>Қарыз алушы сенім білдірілген өкілге (агентке) есепті кезеңде</w:t>
            </w:r>
            <w:r w:rsidRPr="00D267AB">
              <w:rPr>
                <w:bCs/>
                <w:sz w:val="20"/>
                <w:lang w:val="kk-KZ"/>
              </w:rPr>
              <w:t xml:space="preserve"> </w:t>
            </w:r>
            <w:r w:rsidRPr="00D267AB">
              <w:rPr>
                <w:bCs/>
                <w:sz w:val="20"/>
                <w:lang w:val="ru-RU"/>
              </w:rPr>
              <w:t>өтеген</w:t>
            </w:r>
            <w:r w:rsidRPr="00D267AB">
              <w:rPr>
                <w:bCs/>
                <w:sz w:val="20"/>
                <w:lang w:val="kk-KZ"/>
              </w:rPr>
              <w:t>і</w:t>
            </w:r>
          </w:p>
        </w:tc>
        <w:tc>
          <w:tcPr>
            <w:tcW w:w="4669" w:type="dxa"/>
            <w:gridSpan w:val="7"/>
            <w:vAlign w:val="center"/>
          </w:tcPr>
          <w:p w:rsidR="00C06362" w:rsidRPr="00D267AB" w:rsidRDefault="00C06362" w:rsidP="00E47BFC">
            <w:pPr>
              <w:jc w:val="center"/>
              <w:rPr>
                <w:bCs/>
                <w:sz w:val="20"/>
                <w:lang w:val="kk-KZ"/>
              </w:rPr>
            </w:pPr>
            <w:r w:rsidRPr="00D267AB">
              <w:rPr>
                <w:bCs/>
                <w:sz w:val="20"/>
                <w:lang w:val="kk-KZ"/>
              </w:rPr>
              <w:t>Қарыз алушы/сенім білдірілген өкіл (агент) есепті кезеңде республикалық бюджетке өтегені</w:t>
            </w:r>
          </w:p>
        </w:tc>
        <w:tc>
          <w:tcPr>
            <w:tcW w:w="851" w:type="dxa"/>
            <w:vMerge w:val="restart"/>
            <w:vAlign w:val="center"/>
          </w:tcPr>
          <w:p w:rsidR="00C06362" w:rsidRPr="00D267AB" w:rsidRDefault="00C06362" w:rsidP="00E47BFC">
            <w:pPr>
              <w:jc w:val="center"/>
              <w:rPr>
                <w:bCs/>
                <w:sz w:val="20"/>
                <w:lang w:val="kk-KZ"/>
              </w:rPr>
            </w:pPr>
            <w:r w:rsidRPr="00D267AB">
              <w:rPr>
                <w:bCs/>
                <w:sz w:val="20"/>
                <w:lang w:val="kk-KZ"/>
              </w:rPr>
              <w:t>Есепті кезеңнің соңындағы негізгі борыш бойынша берешектің қалдығы</w:t>
            </w:r>
          </w:p>
        </w:tc>
        <w:tc>
          <w:tcPr>
            <w:tcW w:w="4394" w:type="dxa"/>
            <w:gridSpan w:val="7"/>
            <w:vAlign w:val="center"/>
          </w:tcPr>
          <w:p w:rsidR="00C06362" w:rsidRPr="00D267AB" w:rsidRDefault="00C06362" w:rsidP="00E47BFC">
            <w:pPr>
              <w:jc w:val="center"/>
              <w:rPr>
                <w:bCs/>
                <w:sz w:val="20"/>
                <w:lang w:val="kk-KZ"/>
              </w:rPr>
            </w:pPr>
            <w:r w:rsidRPr="00D267AB">
              <w:rPr>
                <w:bCs/>
                <w:sz w:val="20"/>
                <w:lang w:val="kk-KZ"/>
              </w:rPr>
              <w:t>Есепті кезеңнің соңындағы мерзімі өткен берешек</w:t>
            </w:r>
          </w:p>
        </w:tc>
        <w:tc>
          <w:tcPr>
            <w:tcW w:w="850" w:type="dxa"/>
            <w:vMerge w:val="restart"/>
            <w:vAlign w:val="center"/>
          </w:tcPr>
          <w:p w:rsidR="00C06362" w:rsidRPr="00D267AB" w:rsidRDefault="00C06362" w:rsidP="00E47BFC">
            <w:pPr>
              <w:jc w:val="center"/>
              <w:rPr>
                <w:bCs/>
                <w:sz w:val="20"/>
              </w:rPr>
            </w:pPr>
            <w:r w:rsidRPr="00D267AB">
              <w:rPr>
                <w:bCs/>
                <w:sz w:val="20"/>
              </w:rPr>
              <w:t xml:space="preserve">Пайдаланылмаған </w:t>
            </w:r>
            <w:r w:rsidRPr="00D267AB">
              <w:rPr>
                <w:bCs/>
                <w:sz w:val="20"/>
                <w:lang w:val="kk-KZ"/>
              </w:rPr>
              <w:t>кредит</w:t>
            </w:r>
            <w:r w:rsidRPr="00D267AB">
              <w:rPr>
                <w:bCs/>
                <w:sz w:val="20"/>
              </w:rPr>
              <w:t>сомасы</w:t>
            </w:r>
          </w:p>
        </w:tc>
        <w:tc>
          <w:tcPr>
            <w:tcW w:w="851" w:type="dxa"/>
            <w:vMerge w:val="restart"/>
            <w:vAlign w:val="center"/>
          </w:tcPr>
          <w:p w:rsidR="00C06362" w:rsidRPr="00D267AB" w:rsidRDefault="00C06362" w:rsidP="00E47BFC">
            <w:pPr>
              <w:jc w:val="center"/>
              <w:rPr>
                <w:bCs/>
                <w:sz w:val="20"/>
              </w:rPr>
            </w:pPr>
            <w:r w:rsidRPr="00D267AB">
              <w:rPr>
                <w:bCs/>
                <w:sz w:val="20"/>
                <w:lang w:val="kk-KZ"/>
              </w:rPr>
              <w:t xml:space="preserve">Кредитті </w:t>
            </w:r>
            <w:r w:rsidRPr="00D267AB">
              <w:rPr>
                <w:bCs/>
                <w:sz w:val="20"/>
              </w:rPr>
              <w:t>мерзімінен бұрын өтеу сомасы</w:t>
            </w:r>
          </w:p>
        </w:tc>
      </w:tr>
      <w:tr w:rsidR="00C06362" w:rsidRPr="00D267AB" w:rsidTr="00E47BFC">
        <w:trPr>
          <w:trHeight w:val="618"/>
        </w:trPr>
        <w:tc>
          <w:tcPr>
            <w:tcW w:w="461" w:type="dxa"/>
            <w:vMerge w:val="restart"/>
            <w:vAlign w:val="center"/>
          </w:tcPr>
          <w:p w:rsidR="00C06362" w:rsidRPr="00D267AB" w:rsidRDefault="00C06362" w:rsidP="00E47BFC">
            <w:pPr>
              <w:jc w:val="center"/>
              <w:rPr>
                <w:bCs/>
                <w:lang w:val="kk-KZ"/>
              </w:rPr>
            </w:pPr>
            <w:r w:rsidRPr="00D267AB">
              <w:rPr>
                <w:bCs/>
                <w:lang w:val="kk-KZ"/>
              </w:rPr>
              <w:t>күні</w:t>
            </w:r>
          </w:p>
        </w:tc>
        <w:tc>
          <w:tcPr>
            <w:tcW w:w="751" w:type="dxa"/>
            <w:vMerge w:val="restart"/>
            <w:vAlign w:val="center"/>
          </w:tcPr>
          <w:p w:rsidR="00C06362" w:rsidRPr="00D267AB" w:rsidRDefault="00C06362" w:rsidP="00E47BFC">
            <w:pPr>
              <w:jc w:val="center"/>
              <w:rPr>
                <w:bCs/>
                <w:sz w:val="20"/>
                <w:szCs w:val="20"/>
                <w:lang w:val="kk-KZ"/>
              </w:rPr>
            </w:pPr>
            <w:r w:rsidRPr="00D267AB">
              <w:rPr>
                <w:bCs/>
                <w:sz w:val="20"/>
                <w:szCs w:val="20"/>
                <w:lang w:val="kk-KZ"/>
              </w:rPr>
              <w:t>негізгі борыш</w:t>
            </w:r>
          </w:p>
        </w:tc>
        <w:tc>
          <w:tcPr>
            <w:tcW w:w="1046" w:type="dxa"/>
            <w:vMerge w:val="restart"/>
            <w:vAlign w:val="center"/>
          </w:tcPr>
          <w:p w:rsidR="00C06362" w:rsidRPr="00D267AB" w:rsidRDefault="00C06362" w:rsidP="00E47BFC">
            <w:pPr>
              <w:jc w:val="center"/>
              <w:rPr>
                <w:bCs/>
                <w:sz w:val="20"/>
                <w:lang w:val="kk-KZ"/>
              </w:rPr>
            </w:pPr>
            <w:r w:rsidRPr="00D267AB">
              <w:rPr>
                <w:bCs/>
                <w:sz w:val="20"/>
                <w:lang w:val="kk-KZ"/>
              </w:rPr>
              <w:t>сыйақы</w:t>
            </w:r>
          </w:p>
        </w:tc>
        <w:tc>
          <w:tcPr>
            <w:tcW w:w="581" w:type="dxa"/>
            <w:vMerge w:val="restart"/>
            <w:vAlign w:val="center"/>
          </w:tcPr>
          <w:p w:rsidR="00C06362" w:rsidRPr="00D267AB" w:rsidRDefault="00C06362" w:rsidP="00E47BFC">
            <w:pPr>
              <w:jc w:val="center"/>
              <w:rPr>
                <w:bCs/>
                <w:sz w:val="20"/>
              </w:rPr>
            </w:pPr>
            <w:r w:rsidRPr="00D267AB">
              <w:rPr>
                <w:bCs/>
                <w:sz w:val="20"/>
                <w:lang w:val="kk-KZ"/>
              </w:rPr>
              <w:t>өзгелері</w:t>
            </w:r>
          </w:p>
        </w:tc>
        <w:tc>
          <w:tcPr>
            <w:tcW w:w="438" w:type="dxa"/>
            <w:vMerge w:val="restart"/>
            <w:vAlign w:val="center"/>
          </w:tcPr>
          <w:p w:rsidR="00C06362" w:rsidRPr="00D267AB" w:rsidRDefault="00C06362" w:rsidP="00E47BFC">
            <w:pPr>
              <w:jc w:val="center"/>
              <w:rPr>
                <w:bCs/>
                <w:sz w:val="20"/>
              </w:rPr>
            </w:pPr>
            <w:r w:rsidRPr="00D267AB">
              <w:rPr>
                <w:bCs/>
                <w:lang w:val="kk-KZ"/>
              </w:rPr>
              <w:t>күні</w:t>
            </w:r>
          </w:p>
        </w:tc>
        <w:tc>
          <w:tcPr>
            <w:tcW w:w="1548" w:type="dxa"/>
            <w:gridSpan w:val="2"/>
            <w:vAlign w:val="center"/>
          </w:tcPr>
          <w:p w:rsidR="00C06362" w:rsidRPr="00D267AB" w:rsidRDefault="00C06362" w:rsidP="00E47BFC">
            <w:pPr>
              <w:jc w:val="center"/>
              <w:rPr>
                <w:bCs/>
                <w:sz w:val="20"/>
                <w:lang w:val="kk-KZ"/>
              </w:rPr>
            </w:pPr>
            <w:r w:rsidRPr="00D267AB">
              <w:rPr>
                <w:bCs/>
                <w:sz w:val="20"/>
                <w:lang w:val="kk-KZ"/>
              </w:rPr>
              <w:t>негізгі борыш</w:t>
            </w:r>
          </w:p>
        </w:tc>
        <w:tc>
          <w:tcPr>
            <w:tcW w:w="1266" w:type="dxa"/>
            <w:gridSpan w:val="2"/>
            <w:vAlign w:val="center"/>
          </w:tcPr>
          <w:p w:rsidR="00C06362" w:rsidRPr="00D267AB" w:rsidRDefault="00C06362" w:rsidP="00E47BFC">
            <w:pPr>
              <w:jc w:val="center"/>
              <w:rPr>
                <w:bCs/>
                <w:sz w:val="20"/>
              </w:rPr>
            </w:pPr>
            <w:r w:rsidRPr="00D267AB">
              <w:rPr>
                <w:bCs/>
                <w:sz w:val="20"/>
                <w:lang w:val="kk-KZ"/>
              </w:rPr>
              <w:t>сыйақы</w:t>
            </w:r>
          </w:p>
        </w:tc>
        <w:tc>
          <w:tcPr>
            <w:tcW w:w="1417" w:type="dxa"/>
            <w:gridSpan w:val="2"/>
            <w:vAlign w:val="center"/>
          </w:tcPr>
          <w:p w:rsidR="00C06362" w:rsidRPr="00D267AB" w:rsidRDefault="00C06362" w:rsidP="00E47BFC">
            <w:pPr>
              <w:jc w:val="center"/>
              <w:rPr>
                <w:bCs/>
                <w:sz w:val="20"/>
                <w:lang w:val="kk-KZ"/>
              </w:rPr>
            </w:pPr>
            <w:r w:rsidRPr="00D267AB">
              <w:rPr>
                <w:bCs/>
                <w:sz w:val="20"/>
                <w:lang w:val="kk-KZ"/>
              </w:rPr>
              <w:t>өзгелері</w:t>
            </w:r>
          </w:p>
        </w:tc>
        <w:tc>
          <w:tcPr>
            <w:tcW w:w="851" w:type="dxa"/>
            <w:vMerge/>
            <w:vAlign w:val="center"/>
          </w:tcPr>
          <w:p w:rsidR="00C06362" w:rsidRPr="00D267AB" w:rsidRDefault="00C06362" w:rsidP="00E47BFC">
            <w:pPr>
              <w:jc w:val="center"/>
              <w:rPr>
                <w:bCs/>
                <w:sz w:val="20"/>
              </w:rPr>
            </w:pPr>
          </w:p>
        </w:tc>
        <w:tc>
          <w:tcPr>
            <w:tcW w:w="567" w:type="dxa"/>
            <w:vMerge w:val="restart"/>
            <w:vAlign w:val="center"/>
          </w:tcPr>
          <w:p w:rsidR="00C06362" w:rsidRPr="00D267AB" w:rsidRDefault="00C06362" w:rsidP="00E47BFC">
            <w:pPr>
              <w:jc w:val="center"/>
              <w:rPr>
                <w:bCs/>
                <w:sz w:val="20"/>
                <w:lang w:val="kk-KZ"/>
              </w:rPr>
            </w:pPr>
            <w:r w:rsidRPr="00D267AB">
              <w:rPr>
                <w:bCs/>
                <w:sz w:val="20"/>
                <w:lang w:val="kk-KZ"/>
              </w:rPr>
              <w:t>барлығы</w:t>
            </w:r>
          </w:p>
        </w:tc>
        <w:tc>
          <w:tcPr>
            <w:tcW w:w="3827" w:type="dxa"/>
            <w:gridSpan w:val="6"/>
            <w:vAlign w:val="center"/>
          </w:tcPr>
          <w:p w:rsidR="00C06362" w:rsidRPr="00D267AB" w:rsidRDefault="00C06362" w:rsidP="00E47BFC">
            <w:pPr>
              <w:jc w:val="center"/>
              <w:rPr>
                <w:bCs/>
                <w:sz w:val="20"/>
                <w:lang w:val="kk-KZ"/>
              </w:rPr>
            </w:pPr>
            <w:r w:rsidRPr="00D267AB">
              <w:rPr>
                <w:bCs/>
                <w:sz w:val="20"/>
                <w:lang w:val="kk-KZ"/>
              </w:rPr>
              <w:t>оның ішінде</w:t>
            </w:r>
          </w:p>
        </w:tc>
        <w:tc>
          <w:tcPr>
            <w:tcW w:w="850" w:type="dxa"/>
            <w:vMerge/>
            <w:vAlign w:val="center"/>
          </w:tcPr>
          <w:p w:rsidR="00C06362" w:rsidRPr="00D267AB" w:rsidRDefault="00C06362" w:rsidP="00E47BFC">
            <w:pPr>
              <w:jc w:val="center"/>
              <w:rPr>
                <w:bCs/>
                <w:sz w:val="20"/>
              </w:rPr>
            </w:pPr>
          </w:p>
        </w:tc>
        <w:tc>
          <w:tcPr>
            <w:tcW w:w="851" w:type="dxa"/>
            <w:vMerge/>
            <w:vAlign w:val="center"/>
          </w:tcPr>
          <w:p w:rsidR="00C06362" w:rsidRPr="00D267AB" w:rsidRDefault="00C06362" w:rsidP="00E47BFC">
            <w:pPr>
              <w:jc w:val="center"/>
              <w:rPr>
                <w:bCs/>
                <w:sz w:val="20"/>
              </w:rPr>
            </w:pPr>
          </w:p>
        </w:tc>
      </w:tr>
      <w:tr w:rsidR="00C06362" w:rsidRPr="00D267AB" w:rsidTr="00E47BFC">
        <w:trPr>
          <w:trHeight w:val="441"/>
        </w:trPr>
        <w:tc>
          <w:tcPr>
            <w:tcW w:w="461" w:type="dxa"/>
            <w:vMerge/>
            <w:vAlign w:val="center"/>
          </w:tcPr>
          <w:p w:rsidR="00C06362" w:rsidRPr="00D267AB" w:rsidRDefault="00C06362" w:rsidP="00E47BFC">
            <w:pPr>
              <w:jc w:val="center"/>
              <w:rPr>
                <w:bCs/>
              </w:rPr>
            </w:pPr>
          </w:p>
        </w:tc>
        <w:tc>
          <w:tcPr>
            <w:tcW w:w="751" w:type="dxa"/>
            <w:vMerge/>
            <w:vAlign w:val="center"/>
          </w:tcPr>
          <w:p w:rsidR="00C06362" w:rsidRPr="00D267AB" w:rsidRDefault="00C06362" w:rsidP="00E47BFC">
            <w:pPr>
              <w:jc w:val="center"/>
              <w:rPr>
                <w:bCs/>
              </w:rPr>
            </w:pPr>
          </w:p>
        </w:tc>
        <w:tc>
          <w:tcPr>
            <w:tcW w:w="1046" w:type="dxa"/>
            <w:vMerge/>
            <w:vAlign w:val="center"/>
          </w:tcPr>
          <w:p w:rsidR="00C06362" w:rsidRPr="00D267AB" w:rsidRDefault="00C06362" w:rsidP="00E47BFC">
            <w:pPr>
              <w:jc w:val="center"/>
              <w:rPr>
                <w:bCs/>
                <w:sz w:val="20"/>
              </w:rPr>
            </w:pPr>
          </w:p>
        </w:tc>
        <w:tc>
          <w:tcPr>
            <w:tcW w:w="581" w:type="dxa"/>
            <w:vMerge/>
            <w:vAlign w:val="center"/>
          </w:tcPr>
          <w:p w:rsidR="00C06362" w:rsidRPr="00D267AB" w:rsidRDefault="00C06362" w:rsidP="00E47BFC">
            <w:pPr>
              <w:jc w:val="center"/>
              <w:rPr>
                <w:bCs/>
                <w:sz w:val="20"/>
              </w:rPr>
            </w:pPr>
          </w:p>
        </w:tc>
        <w:tc>
          <w:tcPr>
            <w:tcW w:w="438" w:type="dxa"/>
            <w:vMerge/>
            <w:vAlign w:val="center"/>
          </w:tcPr>
          <w:p w:rsidR="00C06362" w:rsidRPr="00D267AB" w:rsidRDefault="00C06362" w:rsidP="00E47BFC">
            <w:pPr>
              <w:jc w:val="center"/>
              <w:rPr>
                <w:bCs/>
                <w:sz w:val="20"/>
              </w:rPr>
            </w:pPr>
          </w:p>
        </w:tc>
        <w:tc>
          <w:tcPr>
            <w:tcW w:w="537" w:type="dxa"/>
            <w:vMerge w:val="restart"/>
            <w:vAlign w:val="center"/>
          </w:tcPr>
          <w:p w:rsidR="00C06362" w:rsidRPr="00D267AB" w:rsidRDefault="00C06362" w:rsidP="00E47BFC">
            <w:pPr>
              <w:jc w:val="center"/>
              <w:rPr>
                <w:bCs/>
                <w:sz w:val="20"/>
              </w:rPr>
            </w:pPr>
            <w:r w:rsidRPr="00D267AB">
              <w:rPr>
                <w:bCs/>
                <w:sz w:val="20"/>
                <w:lang w:val="ru-RU"/>
              </w:rPr>
              <w:t>сомасы</w:t>
            </w:r>
          </w:p>
        </w:tc>
        <w:tc>
          <w:tcPr>
            <w:tcW w:w="1011" w:type="dxa"/>
            <w:vMerge w:val="restart"/>
            <w:vAlign w:val="center"/>
          </w:tcPr>
          <w:p w:rsidR="00C06362" w:rsidRPr="00D267AB" w:rsidRDefault="00C06362" w:rsidP="00E47BFC">
            <w:pPr>
              <w:jc w:val="center"/>
              <w:rPr>
                <w:bCs/>
                <w:sz w:val="20"/>
              </w:rPr>
            </w:pPr>
            <w:r w:rsidRPr="00D267AB">
              <w:rPr>
                <w:bCs/>
                <w:sz w:val="20"/>
              </w:rPr>
              <w:t>Бюджеттік сыныптама коды</w:t>
            </w:r>
          </w:p>
        </w:tc>
        <w:tc>
          <w:tcPr>
            <w:tcW w:w="537" w:type="dxa"/>
            <w:vMerge w:val="restart"/>
            <w:vAlign w:val="center"/>
          </w:tcPr>
          <w:p w:rsidR="00C06362" w:rsidRPr="00D267AB" w:rsidRDefault="00C06362" w:rsidP="00E47BFC">
            <w:pPr>
              <w:jc w:val="center"/>
              <w:rPr>
                <w:bCs/>
                <w:sz w:val="20"/>
              </w:rPr>
            </w:pPr>
            <w:r w:rsidRPr="00D267AB">
              <w:rPr>
                <w:bCs/>
                <w:sz w:val="20"/>
                <w:lang w:val="ru-RU"/>
              </w:rPr>
              <w:t>сомасы</w:t>
            </w:r>
          </w:p>
        </w:tc>
        <w:tc>
          <w:tcPr>
            <w:tcW w:w="729" w:type="dxa"/>
            <w:vMerge w:val="restart"/>
            <w:vAlign w:val="center"/>
          </w:tcPr>
          <w:p w:rsidR="00C06362" w:rsidRPr="00D267AB" w:rsidRDefault="00C06362" w:rsidP="00E47BFC">
            <w:pPr>
              <w:jc w:val="center"/>
              <w:rPr>
                <w:bCs/>
                <w:sz w:val="20"/>
              </w:rPr>
            </w:pPr>
            <w:r w:rsidRPr="00D267AB">
              <w:rPr>
                <w:bCs/>
                <w:sz w:val="20"/>
              </w:rPr>
              <w:t>Бюджеттік сыныптама коды</w:t>
            </w:r>
          </w:p>
        </w:tc>
        <w:tc>
          <w:tcPr>
            <w:tcW w:w="567" w:type="dxa"/>
            <w:vMerge w:val="restart"/>
            <w:vAlign w:val="center"/>
          </w:tcPr>
          <w:p w:rsidR="00C06362" w:rsidRPr="00D267AB" w:rsidRDefault="00C06362" w:rsidP="00E47BFC">
            <w:pPr>
              <w:jc w:val="center"/>
              <w:rPr>
                <w:bCs/>
                <w:sz w:val="20"/>
              </w:rPr>
            </w:pPr>
            <w:r w:rsidRPr="00D267AB">
              <w:rPr>
                <w:bCs/>
                <w:sz w:val="20"/>
                <w:lang w:val="ru-RU"/>
              </w:rPr>
              <w:t>сомасы</w:t>
            </w:r>
          </w:p>
        </w:tc>
        <w:tc>
          <w:tcPr>
            <w:tcW w:w="850" w:type="dxa"/>
            <w:vMerge w:val="restart"/>
            <w:vAlign w:val="center"/>
          </w:tcPr>
          <w:p w:rsidR="00C06362" w:rsidRPr="00D267AB" w:rsidRDefault="00C06362" w:rsidP="00E47BFC">
            <w:pPr>
              <w:jc w:val="center"/>
              <w:rPr>
                <w:bCs/>
                <w:sz w:val="20"/>
              </w:rPr>
            </w:pPr>
            <w:r w:rsidRPr="00D267AB">
              <w:rPr>
                <w:bCs/>
                <w:sz w:val="20"/>
              </w:rPr>
              <w:t>Бюджеттік сыныптама коды</w:t>
            </w:r>
          </w:p>
        </w:tc>
        <w:tc>
          <w:tcPr>
            <w:tcW w:w="851" w:type="dxa"/>
            <w:vMerge/>
            <w:vAlign w:val="center"/>
          </w:tcPr>
          <w:p w:rsidR="00C06362" w:rsidRPr="00D267AB" w:rsidRDefault="00C06362" w:rsidP="00E47BFC">
            <w:pPr>
              <w:jc w:val="center"/>
              <w:rPr>
                <w:bCs/>
                <w:sz w:val="20"/>
              </w:rPr>
            </w:pPr>
          </w:p>
        </w:tc>
        <w:tc>
          <w:tcPr>
            <w:tcW w:w="567" w:type="dxa"/>
            <w:vMerge/>
            <w:vAlign w:val="center"/>
          </w:tcPr>
          <w:p w:rsidR="00C06362" w:rsidRPr="00D267AB" w:rsidRDefault="00C06362" w:rsidP="00E47BFC">
            <w:pPr>
              <w:jc w:val="center"/>
              <w:rPr>
                <w:bCs/>
                <w:sz w:val="20"/>
              </w:rPr>
            </w:pPr>
          </w:p>
        </w:tc>
        <w:tc>
          <w:tcPr>
            <w:tcW w:w="2835" w:type="dxa"/>
            <w:gridSpan w:val="4"/>
            <w:vAlign w:val="center"/>
          </w:tcPr>
          <w:p w:rsidR="00C06362" w:rsidRPr="00D267AB" w:rsidRDefault="00C06362" w:rsidP="00E47BFC">
            <w:pPr>
              <w:jc w:val="center"/>
              <w:rPr>
                <w:bCs/>
                <w:sz w:val="20"/>
              </w:rPr>
            </w:pPr>
            <w:r w:rsidRPr="00D267AB">
              <w:rPr>
                <w:bCs/>
                <w:sz w:val="20"/>
                <w:lang w:val="kk-KZ"/>
              </w:rPr>
              <w:t>негізгі борыш бойынша</w:t>
            </w:r>
          </w:p>
        </w:tc>
        <w:tc>
          <w:tcPr>
            <w:tcW w:w="567" w:type="dxa"/>
            <w:vMerge w:val="restart"/>
            <w:vAlign w:val="center"/>
          </w:tcPr>
          <w:p w:rsidR="00C06362" w:rsidRPr="00D267AB" w:rsidRDefault="00C06362" w:rsidP="00E47BFC">
            <w:pPr>
              <w:jc w:val="center"/>
              <w:rPr>
                <w:bCs/>
                <w:sz w:val="20"/>
              </w:rPr>
            </w:pPr>
            <w:r w:rsidRPr="00D267AB">
              <w:rPr>
                <w:bCs/>
                <w:sz w:val="20"/>
                <w:lang w:val="kk-KZ"/>
              </w:rPr>
              <w:t>сыйақылар бойынша</w:t>
            </w:r>
          </w:p>
        </w:tc>
        <w:tc>
          <w:tcPr>
            <w:tcW w:w="425" w:type="dxa"/>
            <w:vMerge w:val="restart"/>
            <w:vAlign w:val="center"/>
          </w:tcPr>
          <w:p w:rsidR="00C06362" w:rsidRPr="00D267AB" w:rsidRDefault="00C06362" w:rsidP="00E47BFC">
            <w:pPr>
              <w:jc w:val="center"/>
              <w:rPr>
                <w:bCs/>
                <w:sz w:val="20"/>
                <w:lang w:val="kk-KZ"/>
              </w:rPr>
            </w:pPr>
            <w:r w:rsidRPr="00D267AB">
              <w:rPr>
                <w:bCs/>
                <w:sz w:val="20"/>
                <w:lang w:val="kk-KZ"/>
              </w:rPr>
              <w:t>өзгелері</w:t>
            </w:r>
          </w:p>
        </w:tc>
        <w:tc>
          <w:tcPr>
            <w:tcW w:w="850" w:type="dxa"/>
            <w:vMerge/>
            <w:vAlign w:val="center"/>
          </w:tcPr>
          <w:p w:rsidR="00C06362" w:rsidRPr="00D267AB" w:rsidRDefault="00C06362" w:rsidP="00E47BFC">
            <w:pPr>
              <w:jc w:val="center"/>
              <w:rPr>
                <w:bCs/>
                <w:sz w:val="20"/>
              </w:rPr>
            </w:pPr>
          </w:p>
        </w:tc>
        <w:tc>
          <w:tcPr>
            <w:tcW w:w="851" w:type="dxa"/>
            <w:vMerge/>
            <w:vAlign w:val="center"/>
          </w:tcPr>
          <w:p w:rsidR="00C06362" w:rsidRPr="00D267AB" w:rsidRDefault="00C06362" w:rsidP="00E47BFC">
            <w:pPr>
              <w:jc w:val="center"/>
              <w:rPr>
                <w:bCs/>
                <w:sz w:val="20"/>
              </w:rPr>
            </w:pPr>
          </w:p>
        </w:tc>
      </w:tr>
      <w:tr w:rsidR="00C06362" w:rsidRPr="00D267AB" w:rsidTr="00E47BFC">
        <w:trPr>
          <w:trHeight w:val="217"/>
        </w:trPr>
        <w:tc>
          <w:tcPr>
            <w:tcW w:w="461" w:type="dxa"/>
            <w:vMerge/>
            <w:vAlign w:val="center"/>
          </w:tcPr>
          <w:p w:rsidR="00C06362" w:rsidRPr="00D267AB" w:rsidRDefault="00C06362" w:rsidP="00E47BFC">
            <w:pPr>
              <w:jc w:val="center"/>
              <w:rPr>
                <w:bCs/>
              </w:rPr>
            </w:pPr>
          </w:p>
        </w:tc>
        <w:tc>
          <w:tcPr>
            <w:tcW w:w="751" w:type="dxa"/>
            <w:vMerge/>
            <w:vAlign w:val="center"/>
          </w:tcPr>
          <w:p w:rsidR="00C06362" w:rsidRPr="00D267AB" w:rsidRDefault="00C06362" w:rsidP="00E47BFC">
            <w:pPr>
              <w:jc w:val="center"/>
              <w:rPr>
                <w:bCs/>
              </w:rPr>
            </w:pPr>
          </w:p>
        </w:tc>
        <w:tc>
          <w:tcPr>
            <w:tcW w:w="1046" w:type="dxa"/>
            <w:vMerge/>
            <w:vAlign w:val="center"/>
          </w:tcPr>
          <w:p w:rsidR="00C06362" w:rsidRPr="00D267AB" w:rsidRDefault="00C06362" w:rsidP="00E47BFC">
            <w:pPr>
              <w:jc w:val="center"/>
              <w:rPr>
                <w:bCs/>
                <w:sz w:val="20"/>
              </w:rPr>
            </w:pPr>
          </w:p>
        </w:tc>
        <w:tc>
          <w:tcPr>
            <w:tcW w:w="581" w:type="dxa"/>
            <w:vMerge/>
            <w:vAlign w:val="center"/>
          </w:tcPr>
          <w:p w:rsidR="00C06362" w:rsidRPr="00D267AB" w:rsidRDefault="00C06362" w:rsidP="00E47BFC">
            <w:pPr>
              <w:jc w:val="center"/>
              <w:rPr>
                <w:bCs/>
                <w:sz w:val="20"/>
              </w:rPr>
            </w:pPr>
          </w:p>
        </w:tc>
        <w:tc>
          <w:tcPr>
            <w:tcW w:w="438" w:type="dxa"/>
            <w:vMerge/>
            <w:vAlign w:val="center"/>
          </w:tcPr>
          <w:p w:rsidR="00C06362" w:rsidRPr="00D267AB" w:rsidRDefault="00C06362" w:rsidP="00E47BFC">
            <w:pPr>
              <w:jc w:val="center"/>
              <w:rPr>
                <w:bCs/>
                <w:sz w:val="20"/>
              </w:rPr>
            </w:pPr>
          </w:p>
        </w:tc>
        <w:tc>
          <w:tcPr>
            <w:tcW w:w="537" w:type="dxa"/>
            <w:vMerge/>
            <w:vAlign w:val="center"/>
          </w:tcPr>
          <w:p w:rsidR="00C06362" w:rsidRPr="00D267AB" w:rsidRDefault="00C06362" w:rsidP="00E47BFC">
            <w:pPr>
              <w:jc w:val="center"/>
              <w:rPr>
                <w:bCs/>
                <w:sz w:val="20"/>
              </w:rPr>
            </w:pPr>
          </w:p>
        </w:tc>
        <w:tc>
          <w:tcPr>
            <w:tcW w:w="1011" w:type="dxa"/>
            <w:vMerge/>
            <w:vAlign w:val="center"/>
          </w:tcPr>
          <w:p w:rsidR="00C06362" w:rsidRPr="00D267AB" w:rsidRDefault="00C06362" w:rsidP="00E47BFC">
            <w:pPr>
              <w:jc w:val="center"/>
              <w:rPr>
                <w:bCs/>
                <w:sz w:val="20"/>
              </w:rPr>
            </w:pPr>
          </w:p>
        </w:tc>
        <w:tc>
          <w:tcPr>
            <w:tcW w:w="537" w:type="dxa"/>
            <w:vMerge/>
            <w:vAlign w:val="center"/>
          </w:tcPr>
          <w:p w:rsidR="00C06362" w:rsidRPr="00D267AB" w:rsidRDefault="00C06362" w:rsidP="00E47BFC">
            <w:pPr>
              <w:jc w:val="center"/>
              <w:rPr>
                <w:bCs/>
                <w:sz w:val="20"/>
              </w:rPr>
            </w:pPr>
          </w:p>
        </w:tc>
        <w:tc>
          <w:tcPr>
            <w:tcW w:w="729" w:type="dxa"/>
            <w:vMerge/>
            <w:vAlign w:val="center"/>
          </w:tcPr>
          <w:p w:rsidR="00C06362" w:rsidRPr="00D267AB" w:rsidRDefault="00C06362" w:rsidP="00E47BFC">
            <w:pPr>
              <w:jc w:val="center"/>
              <w:rPr>
                <w:bCs/>
                <w:sz w:val="20"/>
              </w:rPr>
            </w:pPr>
          </w:p>
        </w:tc>
        <w:tc>
          <w:tcPr>
            <w:tcW w:w="567" w:type="dxa"/>
            <w:vMerge/>
            <w:vAlign w:val="center"/>
          </w:tcPr>
          <w:p w:rsidR="00C06362" w:rsidRPr="00D267AB" w:rsidRDefault="00C06362" w:rsidP="00E47BFC">
            <w:pPr>
              <w:jc w:val="center"/>
              <w:rPr>
                <w:bCs/>
                <w:sz w:val="20"/>
              </w:rPr>
            </w:pPr>
          </w:p>
        </w:tc>
        <w:tc>
          <w:tcPr>
            <w:tcW w:w="850" w:type="dxa"/>
            <w:vMerge/>
            <w:vAlign w:val="center"/>
          </w:tcPr>
          <w:p w:rsidR="00C06362" w:rsidRPr="00D267AB" w:rsidRDefault="00C06362" w:rsidP="00E47BFC">
            <w:pPr>
              <w:jc w:val="center"/>
              <w:rPr>
                <w:bCs/>
                <w:sz w:val="20"/>
              </w:rPr>
            </w:pPr>
          </w:p>
        </w:tc>
        <w:tc>
          <w:tcPr>
            <w:tcW w:w="851" w:type="dxa"/>
            <w:vMerge/>
            <w:vAlign w:val="center"/>
          </w:tcPr>
          <w:p w:rsidR="00C06362" w:rsidRPr="00D267AB" w:rsidRDefault="00C06362" w:rsidP="00E47BFC">
            <w:pPr>
              <w:jc w:val="center"/>
              <w:rPr>
                <w:bCs/>
                <w:sz w:val="20"/>
              </w:rPr>
            </w:pPr>
          </w:p>
        </w:tc>
        <w:tc>
          <w:tcPr>
            <w:tcW w:w="567" w:type="dxa"/>
            <w:vMerge/>
            <w:vAlign w:val="center"/>
          </w:tcPr>
          <w:p w:rsidR="00C06362" w:rsidRPr="00D267AB" w:rsidRDefault="00C06362" w:rsidP="00E47BFC">
            <w:pPr>
              <w:jc w:val="center"/>
              <w:rPr>
                <w:bCs/>
                <w:sz w:val="20"/>
              </w:rPr>
            </w:pPr>
          </w:p>
        </w:tc>
        <w:tc>
          <w:tcPr>
            <w:tcW w:w="1417" w:type="dxa"/>
            <w:gridSpan w:val="2"/>
            <w:vAlign w:val="center"/>
          </w:tcPr>
          <w:p w:rsidR="00C06362" w:rsidRPr="00D267AB" w:rsidRDefault="00C06362" w:rsidP="00E47BFC">
            <w:pPr>
              <w:jc w:val="center"/>
              <w:rPr>
                <w:bCs/>
                <w:sz w:val="20"/>
                <w:lang w:val="ru-RU"/>
              </w:rPr>
            </w:pPr>
            <w:r w:rsidRPr="00D267AB">
              <w:rPr>
                <w:bCs/>
                <w:sz w:val="20"/>
                <w:lang w:val="ru-RU"/>
              </w:rPr>
              <w:t>30 күннен астам</w:t>
            </w:r>
          </w:p>
        </w:tc>
        <w:tc>
          <w:tcPr>
            <w:tcW w:w="1418" w:type="dxa"/>
            <w:gridSpan w:val="2"/>
            <w:vAlign w:val="center"/>
          </w:tcPr>
          <w:p w:rsidR="00C06362" w:rsidRPr="00D267AB" w:rsidRDefault="00C06362" w:rsidP="00E47BFC">
            <w:pPr>
              <w:jc w:val="center"/>
              <w:rPr>
                <w:bCs/>
                <w:sz w:val="20"/>
              </w:rPr>
            </w:pPr>
            <w:r w:rsidRPr="00D267AB">
              <w:rPr>
                <w:bCs/>
                <w:sz w:val="20"/>
                <w:lang w:val="ru-RU"/>
              </w:rPr>
              <w:t>90 күннен астам</w:t>
            </w:r>
          </w:p>
        </w:tc>
        <w:tc>
          <w:tcPr>
            <w:tcW w:w="567" w:type="dxa"/>
            <w:vMerge/>
            <w:vAlign w:val="center"/>
          </w:tcPr>
          <w:p w:rsidR="00C06362" w:rsidRPr="00D267AB" w:rsidRDefault="00C06362" w:rsidP="00E47BFC">
            <w:pPr>
              <w:jc w:val="center"/>
              <w:rPr>
                <w:bCs/>
                <w:sz w:val="20"/>
              </w:rPr>
            </w:pPr>
          </w:p>
        </w:tc>
        <w:tc>
          <w:tcPr>
            <w:tcW w:w="425" w:type="dxa"/>
            <w:vMerge/>
            <w:vAlign w:val="center"/>
          </w:tcPr>
          <w:p w:rsidR="00C06362" w:rsidRPr="00D267AB" w:rsidRDefault="00C06362" w:rsidP="00E47BFC">
            <w:pPr>
              <w:jc w:val="center"/>
              <w:rPr>
                <w:bCs/>
                <w:sz w:val="20"/>
              </w:rPr>
            </w:pPr>
          </w:p>
        </w:tc>
        <w:tc>
          <w:tcPr>
            <w:tcW w:w="850" w:type="dxa"/>
            <w:vMerge/>
            <w:vAlign w:val="center"/>
          </w:tcPr>
          <w:p w:rsidR="00C06362" w:rsidRPr="00D267AB" w:rsidRDefault="00C06362" w:rsidP="00E47BFC">
            <w:pPr>
              <w:jc w:val="center"/>
              <w:rPr>
                <w:bCs/>
                <w:sz w:val="20"/>
              </w:rPr>
            </w:pPr>
          </w:p>
        </w:tc>
        <w:tc>
          <w:tcPr>
            <w:tcW w:w="851" w:type="dxa"/>
            <w:vMerge/>
            <w:vAlign w:val="center"/>
          </w:tcPr>
          <w:p w:rsidR="00C06362" w:rsidRPr="00D267AB" w:rsidRDefault="00C06362" w:rsidP="00E47BFC">
            <w:pPr>
              <w:jc w:val="center"/>
              <w:rPr>
                <w:bCs/>
                <w:sz w:val="20"/>
              </w:rPr>
            </w:pPr>
          </w:p>
        </w:tc>
      </w:tr>
      <w:tr w:rsidR="00C06362" w:rsidRPr="00D267AB" w:rsidTr="00E47BFC">
        <w:trPr>
          <w:trHeight w:val="217"/>
        </w:trPr>
        <w:tc>
          <w:tcPr>
            <w:tcW w:w="461" w:type="dxa"/>
            <w:vMerge/>
            <w:vAlign w:val="center"/>
          </w:tcPr>
          <w:p w:rsidR="00C06362" w:rsidRPr="00D267AB" w:rsidRDefault="00C06362" w:rsidP="00E47BFC">
            <w:pPr>
              <w:jc w:val="center"/>
              <w:rPr>
                <w:bCs/>
              </w:rPr>
            </w:pPr>
          </w:p>
        </w:tc>
        <w:tc>
          <w:tcPr>
            <w:tcW w:w="751" w:type="dxa"/>
            <w:vMerge/>
            <w:vAlign w:val="center"/>
          </w:tcPr>
          <w:p w:rsidR="00C06362" w:rsidRPr="00D267AB" w:rsidRDefault="00C06362" w:rsidP="00E47BFC">
            <w:pPr>
              <w:jc w:val="center"/>
              <w:rPr>
                <w:bCs/>
              </w:rPr>
            </w:pPr>
          </w:p>
        </w:tc>
        <w:tc>
          <w:tcPr>
            <w:tcW w:w="1046" w:type="dxa"/>
            <w:vMerge/>
            <w:vAlign w:val="center"/>
          </w:tcPr>
          <w:p w:rsidR="00C06362" w:rsidRPr="00D267AB" w:rsidRDefault="00C06362" w:rsidP="00E47BFC">
            <w:pPr>
              <w:jc w:val="center"/>
              <w:rPr>
                <w:bCs/>
                <w:sz w:val="20"/>
              </w:rPr>
            </w:pPr>
          </w:p>
        </w:tc>
        <w:tc>
          <w:tcPr>
            <w:tcW w:w="581" w:type="dxa"/>
            <w:vMerge/>
            <w:vAlign w:val="center"/>
          </w:tcPr>
          <w:p w:rsidR="00C06362" w:rsidRPr="00D267AB" w:rsidRDefault="00C06362" w:rsidP="00E47BFC">
            <w:pPr>
              <w:jc w:val="center"/>
              <w:rPr>
                <w:bCs/>
                <w:sz w:val="20"/>
              </w:rPr>
            </w:pPr>
          </w:p>
        </w:tc>
        <w:tc>
          <w:tcPr>
            <w:tcW w:w="438" w:type="dxa"/>
            <w:vMerge/>
            <w:vAlign w:val="center"/>
          </w:tcPr>
          <w:p w:rsidR="00C06362" w:rsidRPr="00D267AB" w:rsidRDefault="00C06362" w:rsidP="00E47BFC">
            <w:pPr>
              <w:jc w:val="center"/>
              <w:rPr>
                <w:bCs/>
                <w:sz w:val="20"/>
              </w:rPr>
            </w:pPr>
          </w:p>
        </w:tc>
        <w:tc>
          <w:tcPr>
            <w:tcW w:w="537" w:type="dxa"/>
            <w:vMerge/>
            <w:vAlign w:val="center"/>
          </w:tcPr>
          <w:p w:rsidR="00C06362" w:rsidRPr="00D267AB" w:rsidRDefault="00C06362" w:rsidP="00E47BFC">
            <w:pPr>
              <w:jc w:val="center"/>
              <w:rPr>
                <w:bCs/>
                <w:sz w:val="20"/>
              </w:rPr>
            </w:pPr>
          </w:p>
        </w:tc>
        <w:tc>
          <w:tcPr>
            <w:tcW w:w="1011" w:type="dxa"/>
            <w:vMerge/>
            <w:vAlign w:val="center"/>
          </w:tcPr>
          <w:p w:rsidR="00C06362" w:rsidRPr="00D267AB" w:rsidRDefault="00C06362" w:rsidP="00E47BFC">
            <w:pPr>
              <w:jc w:val="center"/>
              <w:rPr>
                <w:bCs/>
                <w:sz w:val="20"/>
              </w:rPr>
            </w:pPr>
          </w:p>
        </w:tc>
        <w:tc>
          <w:tcPr>
            <w:tcW w:w="537" w:type="dxa"/>
            <w:vMerge/>
            <w:vAlign w:val="center"/>
          </w:tcPr>
          <w:p w:rsidR="00C06362" w:rsidRPr="00D267AB" w:rsidRDefault="00C06362" w:rsidP="00E47BFC">
            <w:pPr>
              <w:jc w:val="center"/>
              <w:rPr>
                <w:bCs/>
                <w:sz w:val="20"/>
              </w:rPr>
            </w:pPr>
          </w:p>
        </w:tc>
        <w:tc>
          <w:tcPr>
            <w:tcW w:w="729" w:type="dxa"/>
            <w:vMerge/>
            <w:vAlign w:val="center"/>
          </w:tcPr>
          <w:p w:rsidR="00C06362" w:rsidRPr="00D267AB" w:rsidRDefault="00C06362" w:rsidP="00E47BFC">
            <w:pPr>
              <w:jc w:val="center"/>
              <w:rPr>
                <w:bCs/>
                <w:sz w:val="20"/>
              </w:rPr>
            </w:pPr>
          </w:p>
        </w:tc>
        <w:tc>
          <w:tcPr>
            <w:tcW w:w="567" w:type="dxa"/>
            <w:vMerge/>
            <w:vAlign w:val="center"/>
          </w:tcPr>
          <w:p w:rsidR="00C06362" w:rsidRPr="00D267AB" w:rsidRDefault="00C06362" w:rsidP="00E47BFC">
            <w:pPr>
              <w:jc w:val="center"/>
              <w:rPr>
                <w:bCs/>
                <w:sz w:val="20"/>
              </w:rPr>
            </w:pPr>
          </w:p>
        </w:tc>
        <w:tc>
          <w:tcPr>
            <w:tcW w:w="850" w:type="dxa"/>
            <w:vMerge/>
            <w:vAlign w:val="center"/>
          </w:tcPr>
          <w:p w:rsidR="00C06362" w:rsidRPr="00D267AB" w:rsidRDefault="00C06362" w:rsidP="00E47BFC">
            <w:pPr>
              <w:jc w:val="center"/>
              <w:rPr>
                <w:bCs/>
                <w:sz w:val="20"/>
              </w:rPr>
            </w:pPr>
          </w:p>
        </w:tc>
        <w:tc>
          <w:tcPr>
            <w:tcW w:w="851" w:type="dxa"/>
            <w:vMerge/>
            <w:vAlign w:val="center"/>
          </w:tcPr>
          <w:p w:rsidR="00C06362" w:rsidRPr="00D267AB" w:rsidRDefault="00C06362" w:rsidP="00E47BFC">
            <w:pPr>
              <w:jc w:val="center"/>
              <w:rPr>
                <w:bCs/>
                <w:sz w:val="20"/>
              </w:rPr>
            </w:pPr>
          </w:p>
        </w:tc>
        <w:tc>
          <w:tcPr>
            <w:tcW w:w="567" w:type="dxa"/>
            <w:vMerge/>
            <w:vAlign w:val="center"/>
          </w:tcPr>
          <w:p w:rsidR="00C06362" w:rsidRPr="00D267AB" w:rsidRDefault="00C06362" w:rsidP="00E47BFC">
            <w:pPr>
              <w:jc w:val="center"/>
              <w:rPr>
                <w:bCs/>
                <w:sz w:val="20"/>
              </w:rPr>
            </w:pPr>
          </w:p>
        </w:tc>
        <w:tc>
          <w:tcPr>
            <w:tcW w:w="567" w:type="dxa"/>
            <w:vAlign w:val="center"/>
          </w:tcPr>
          <w:p w:rsidR="00C06362" w:rsidRPr="00D267AB" w:rsidRDefault="00C06362" w:rsidP="00E47BFC">
            <w:pPr>
              <w:jc w:val="center"/>
              <w:rPr>
                <w:bCs/>
                <w:sz w:val="20"/>
                <w:lang w:val="ru-RU"/>
              </w:rPr>
            </w:pPr>
            <w:r w:rsidRPr="00D267AB">
              <w:rPr>
                <w:bCs/>
                <w:sz w:val="20"/>
                <w:lang w:val="ru-RU"/>
              </w:rPr>
              <w:t>сомасы</w:t>
            </w:r>
          </w:p>
        </w:tc>
        <w:tc>
          <w:tcPr>
            <w:tcW w:w="850" w:type="dxa"/>
            <w:vAlign w:val="center"/>
          </w:tcPr>
          <w:p w:rsidR="00C06362" w:rsidRPr="00D267AB" w:rsidRDefault="00C06362" w:rsidP="00E47BFC">
            <w:pPr>
              <w:jc w:val="center"/>
              <w:rPr>
                <w:bCs/>
                <w:sz w:val="20"/>
                <w:lang w:val="ru-RU"/>
              </w:rPr>
            </w:pPr>
            <w:r w:rsidRPr="00D267AB">
              <w:rPr>
                <w:bCs/>
                <w:sz w:val="20"/>
                <w:lang w:val="kk-KZ"/>
              </w:rPr>
              <w:t>н</w:t>
            </w:r>
            <w:r w:rsidRPr="00D267AB">
              <w:rPr>
                <w:bCs/>
                <w:sz w:val="20"/>
                <w:lang w:val="ru-RU"/>
              </w:rPr>
              <w:t>есие портфеліндегі үлес</w:t>
            </w:r>
          </w:p>
        </w:tc>
        <w:tc>
          <w:tcPr>
            <w:tcW w:w="567" w:type="dxa"/>
            <w:vAlign w:val="center"/>
          </w:tcPr>
          <w:p w:rsidR="00C06362" w:rsidRPr="00D267AB" w:rsidRDefault="00C06362" w:rsidP="00E47BFC">
            <w:pPr>
              <w:jc w:val="center"/>
              <w:rPr>
                <w:bCs/>
                <w:sz w:val="20"/>
              </w:rPr>
            </w:pPr>
            <w:r w:rsidRPr="00D267AB">
              <w:rPr>
                <w:bCs/>
                <w:sz w:val="20"/>
                <w:lang w:val="ru-RU"/>
              </w:rPr>
              <w:t>сомасы</w:t>
            </w:r>
          </w:p>
        </w:tc>
        <w:tc>
          <w:tcPr>
            <w:tcW w:w="851" w:type="dxa"/>
            <w:vAlign w:val="center"/>
          </w:tcPr>
          <w:p w:rsidR="00C06362" w:rsidRPr="00D267AB" w:rsidRDefault="00C06362" w:rsidP="00E47BFC">
            <w:pPr>
              <w:jc w:val="center"/>
              <w:rPr>
                <w:bCs/>
                <w:sz w:val="20"/>
              </w:rPr>
            </w:pPr>
            <w:r w:rsidRPr="00D267AB">
              <w:rPr>
                <w:bCs/>
                <w:sz w:val="20"/>
                <w:lang w:val="kk-KZ"/>
              </w:rPr>
              <w:t>н</w:t>
            </w:r>
            <w:r w:rsidRPr="00D267AB">
              <w:rPr>
                <w:bCs/>
                <w:sz w:val="20"/>
                <w:lang w:val="ru-RU"/>
              </w:rPr>
              <w:t>есие портфеліндегі үлес</w:t>
            </w:r>
          </w:p>
        </w:tc>
        <w:tc>
          <w:tcPr>
            <w:tcW w:w="567" w:type="dxa"/>
            <w:vMerge/>
            <w:vAlign w:val="center"/>
          </w:tcPr>
          <w:p w:rsidR="00C06362" w:rsidRPr="00D267AB" w:rsidRDefault="00C06362" w:rsidP="00E47BFC">
            <w:pPr>
              <w:jc w:val="center"/>
              <w:rPr>
                <w:bCs/>
                <w:sz w:val="20"/>
              </w:rPr>
            </w:pPr>
          </w:p>
        </w:tc>
        <w:tc>
          <w:tcPr>
            <w:tcW w:w="425" w:type="dxa"/>
            <w:vMerge/>
            <w:vAlign w:val="center"/>
          </w:tcPr>
          <w:p w:rsidR="00C06362" w:rsidRPr="00D267AB" w:rsidRDefault="00C06362" w:rsidP="00E47BFC">
            <w:pPr>
              <w:jc w:val="center"/>
              <w:rPr>
                <w:bCs/>
                <w:sz w:val="20"/>
              </w:rPr>
            </w:pPr>
          </w:p>
        </w:tc>
        <w:tc>
          <w:tcPr>
            <w:tcW w:w="850" w:type="dxa"/>
            <w:vMerge/>
            <w:vAlign w:val="center"/>
          </w:tcPr>
          <w:p w:rsidR="00C06362" w:rsidRPr="00D267AB" w:rsidRDefault="00C06362" w:rsidP="00E47BFC">
            <w:pPr>
              <w:jc w:val="center"/>
              <w:rPr>
                <w:bCs/>
                <w:sz w:val="20"/>
              </w:rPr>
            </w:pPr>
          </w:p>
        </w:tc>
        <w:tc>
          <w:tcPr>
            <w:tcW w:w="851" w:type="dxa"/>
            <w:vMerge/>
            <w:vAlign w:val="center"/>
          </w:tcPr>
          <w:p w:rsidR="00C06362" w:rsidRPr="00D267AB" w:rsidRDefault="00C06362" w:rsidP="00E47BFC">
            <w:pPr>
              <w:jc w:val="center"/>
              <w:rPr>
                <w:bCs/>
                <w:sz w:val="20"/>
              </w:rPr>
            </w:pPr>
          </w:p>
        </w:tc>
      </w:tr>
      <w:tr w:rsidR="00C06362" w:rsidRPr="00D267AB" w:rsidTr="00E47BFC">
        <w:trPr>
          <w:trHeight w:val="286"/>
        </w:trPr>
        <w:tc>
          <w:tcPr>
            <w:tcW w:w="461" w:type="dxa"/>
            <w:vAlign w:val="center"/>
          </w:tcPr>
          <w:p w:rsidR="00C06362" w:rsidRPr="00D267AB" w:rsidRDefault="00C06362" w:rsidP="00E47BFC">
            <w:pPr>
              <w:jc w:val="center"/>
              <w:rPr>
                <w:bCs/>
                <w:lang w:val="ru-RU"/>
              </w:rPr>
            </w:pPr>
            <w:r w:rsidRPr="00D267AB">
              <w:rPr>
                <w:bCs/>
              </w:rPr>
              <w:t>2</w:t>
            </w:r>
            <w:r w:rsidRPr="00D267AB">
              <w:rPr>
                <w:bCs/>
                <w:lang w:val="ru-RU"/>
              </w:rPr>
              <w:t>1</w:t>
            </w:r>
          </w:p>
        </w:tc>
        <w:tc>
          <w:tcPr>
            <w:tcW w:w="751" w:type="dxa"/>
            <w:vAlign w:val="center"/>
          </w:tcPr>
          <w:p w:rsidR="00C06362" w:rsidRPr="00D267AB" w:rsidRDefault="00C06362" w:rsidP="00E47BFC">
            <w:pPr>
              <w:jc w:val="center"/>
              <w:rPr>
                <w:bCs/>
                <w:lang w:val="ru-RU"/>
              </w:rPr>
            </w:pPr>
            <w:r w:rsidRPr="00D267AB">
              <w:rPr>
                <w:bCs/>
              </w:rPr>
              <w:t>2</w:t>
            </w:r>
            <w:r w:rsidRPr="00D267AB">
              <w:rPr>
                <w:bCs/>
                <w:lang w:val="ru-RU"/>
              </w:rPr>
              <w:t>2</w:t>
            </w:r>
          </w:p>
        </w:tc>
        <w:tc>
          <w:tcPr>
            <w:tcW w:w="1046" w:type="dxa"/>
            <w:vAlign w:val="center"/>
          </w:tcPr>
          <w:p w:rsidR="00C06362" w:rsidRPr="00D267AB" w:rsidRDefault="00C06362" w:rsidP="00E47BFC">
            <w:pPr>
              <w:jc w:val="center"/>
              <w:rPr>
                <w:bCs/>
                <w:sz w:val="20"/>
                <w:lang w:val="ru-RU"/>
              </w:rPr>
            </w:pPr>
            <w:r w:rsidRPr="00D267AB">
              <w:rPr>
                <w:bCs/>
                <w:sz w:val="20"/>
              </w:rPr>
              <w:t>2</w:t>
            </w:r>
            <w:r w:rsidRPr="00D267AB">
              <w:rPr>
                <w:bCs/>
                <w:sz w:val="20"/>
                <w:lang w:val="ru-RU"/>
              </w:rPr>
              <w:t>3</w:t>
            </w:r>
          </w:p>
        </w:tc>
        <w:tc>
          <w:tcPr>
            <w:tcW w:w="581" w:type="dxa"/>
            <w:vAlign w:val="center"/>
          </w:tcPr>
          <w:p w:rsidR="00C06362" w:rsidRPr="00D267AB" w:rsidRDefault="00C06362" w:rsidP="00E47BFC">
            <w:pPr>
              <w:jc w:val="center"/>
              <w:rPr>
                <w:bCs/>
                <w:sz w:val="20"/>
                <w:lang w:val="ru-RU"/>
              </w:rPr>
            </w:pPr>
            <w:r w:rsidRPr="00D267AB">
              <w:rPr>
                <w:bCs/>
                <w:sz w:val="20"/>
              </w:rPr>
              <w:t>2</w:t>
            </w:r>
            <w:r w:rsidRPr="00D267AB">
              <w:rPr>
                <w:bCs/>
                <w:sz w:val="20"/>
                <w:lang w:val="ru-RU"/>
              </w:rPr>
              <w:t>4</w:t>
            </w:r>
          </w:p>
        </w:tc>
        <w:tc>
          <w:tcPr>
            <w:tcW w:w="438" w:type="dxa"/>
            <w:vAlign w:val="center"/>
          </w:tcPr>
          <w:p w:rsidR="00C06362" w:rsidRPr="00D267AB" w:rsidRDefault="00C06362" w:rsidP="00E47BFC">
            <w:pPr>
              <w:jc w:val="center"/>
              <w:rPr>
                <w:bCs/>
                <w:sz w:val="20"/>
                <w:lang w:val="ru-RU"/>
              </w:rPr>
            </w:pPr>
            <w:r w:rsidRPr="00D267AB">
              <w:rPr>
                <w:bCs/>
                <w:sz w:val="20"/>
              </w:rPr>
              <w:t>2</w:t>
            </w:r>
            <w:r w:rsidRPr="00D267AB">
              <w:rPr>
                <w:bCs/>
                <w:sz w:val="20"/>
                <w:lang w:val="ru-RU"/>
              </w:rPr>
              <w:t>5</w:t>
            </w:r>
          </w:p>
        </w:tc>
        <w:tc>
          <w:tcPr>
            <w:tcW w:w="537" w:type="dxa"/>
            <w:vAlign w:val="center"/>
          </w:tcPr>
          <w:p w:rsidR="00C06362" w:rsidRPr="00D267AB" w:rsidRDefault="00C06362" w:rsidP="00E47BFC">
            <w:pPr>
              <w:jc w:val="center"/>
              <w:rPr>
                <w:bCs/>
                <w:sz w:val="20"/>
                <w:lang w:val="ru-RU"/>
              </w:rPr>
            </w:pPr>
            <w:r w:rsidRPr="00D267AB">
              <w:rPr>
                <w:bCs/>
                <w:sz w:val="20"/>
              </w:rPr>
              <w:t>2</w:t>
            </w:r>
            <w:r w:rsidRPr="00D267AB">
              <w:rPr>
                <w:bCs/>
                <w:sz w:val="20"/>
                <w:lang w:val="ru-RU"/>
              </w:rPr>
              <w:t>6</w:t>
            </w:r>
          </w:p>
        </w:tc>
        <w:tc>
          <w:tcPr>
            <w:tcW w:w="1011" w:type="dxa"/>
            <w:vAlign w:val="center"/>
          </w:tcPr>
          <w:p w:rsidR="00C06362" w:rsidRPr="00D267AB" w:rsidRDefault="00C06362" w:rsidP="00E47BFC">
            <w:pPr>
              <w:jc w:val="center"/>
              <w:rPr>
                <w:bCs/>
                <w:sz w:val="20"/>
                <w:lang w:val="ru-RU"/>
              </w:rPr>
            </w:pPr>
            <w:r w:rsidRPr="00D267AB">
              <w:rPr>
                <w:bCs/>
                <w:sz w:val="20"/>
              </w:rPr>
              <w:t>2</w:t>
            </w:r>
            <w:r w:rsidRPr="00D267AB">
              <w:rPr>
                <w:bCs/>
                <w:sz w:val="20"/>
                <w:lang w:val="ru-RU"/>
              </w:rPr>
              <w:t>7</w:t>
            </w:r>
          </w:p>
        </w:tc>
        <w:tc>
          <w:tcPr>
            <w:tcW w:w="537" w:type="dxa"/>
            <w:vAlign w:val="center"/>
          </w:tcPr>
          <w:p w:rsidR="00C06362" w:rsidRPr="00D267AB" w:rsidRDefault="00C06362" w:rsidP="00E47BFC">
            <w:pPr>
              <w:jc w:val="center"/>
              <w:rPr>
                <w:bCs/>
                <w:sz w:val="20"/>
                <w:lang w:val="ru-RU"/>
              </w:rPr>
            </w:pPr>
            <w:r w:rsidRPr="00D267AB">
              <w:rPr>
                <w:bCs/>
                <w:sz w:val="20"/>
              </w:rPr>
              <w:t>2</w:t>
            </w:r>
            <w:r w:rsidRPr="00D267AB">
              <w:rPr>
                <w:bCs/>
                <w:sz w:val="20"/>
                <w:lang w:val="ru-RU"/>
              </w:rPr>
              <w:t>8</w:t>
            </w:r>
          </w:p>
        </w:tc>
        <w:tc>
          <w:tcPr>
            <w:tcW w:w="729" w:type="dxa"/>
            <w:vAlign w:val="center"/>
          </w:tcPr>
          <w:p w:rsidR="00C06362" w:rsidRPr="00D267AB" w:rsidRDefault="00C06362" w:rsidP="00E47BFC">
            <w:pPr>
              <w:jc w:val="center"/>
              <w:rPr>
                <w:bCs/>
                <w:sz w:val="20"/>
                <w:lang w:val="ru-RU"/>
              </w:rPr>
            </w:pPr>
            <w:r w:rsidRPr="00D267AB">
              <w:rPr>
                <w:bCs/>
                <w:sz w:val="20"/>
              </w:rPr>
              <w:t>2</w:t>
            </w:r>
            <w:r w:rsidRPr="00D267AB">
              <w:rPr>
                <w:bCs/>
                <w:sz w:val="20"/>
                <w:lang w:val="ru-RU"/>
              </w:rPr>
              <w:t>9</w:t>
            </w:r>
          </w:p>
        </w:tc>
        <w:tc>
          <w:tcPr>
            <w:tcW w:w="567" w:type="dxa"/>
            <w:vAlign w:val="center"/>
          </w:tcPr>
          <w:p w:rsidR="00C06362" w:rsidRPr="00D267AB" w:rsidRDefault="00C06362" w:rsidP="00E47BFC">
            <w:pPr>
              <w:jc w:val="center"/>
              <w:rPr>
                <w:bCs/>
                <w:sz w:val="20"/>
                <w:lang w:val="ru-RU"/>
              </w:rPr>
            </w:pPr>
            <w:r w:rsidRPr="00D267AB">
              <w:rPr>
                <w:bCs/>
                <w:sz w:val="20"/>
                <w:lang w:val="ru-RU"/>
              </w:rPr>
              <w:t>30</w:t>
            </w:r>
          </w:p>
        </w:tc>
        <w:tc>
          <w:tcPr>
            <w:tcW w:w="850" w:type="dxa"/>
            <w:vAlign w:val="center"/>
          </w:tcPr>
          <w:p w:rsidR="00C06362" w:rsidRPr="00D267AB" w:rsidRDefault="00C06362" w:rsidP="00E47BFC">
            <w:pPr>
              <w:jc w:val="center"/>
              <w:rPr>
                <w:bCs/>
                <w:sz w:val="20"/>
                <w:lang w:val="ru-RU"/>
              </w:rPr>
            </w:pPr>
            <w:r w:rsidRPr="00D267AB">
              <w:rPr>
                <w:bCs/>
                <w:sz w:val="20"/>
              </w:rPr>
              <w:t>3</w:t>
            </w:r>
            <w:r w:rsidRPr="00D267AB">
              <w:rPr>
                <w:bCs/>
                <w:sz w:val="20"/>
                <w:lang w:val="ru-RU"/>
              </w:rPr>
              <w:t>1</w:t>
            </w:r>
          </w:p>
        </w:tc>
        <w:tc>
          <w:tcPr>
            <w:tcW w:w="851" w:type="dxa"/>
            <w:vAlign w:val="center"/>
          </w:tcPr>
          <w:p w:rsidR="00C06362" w:rsidRPr="00D267AB" w:rsidRDefault="00C06362" w:rsidP="00E47BFC">
            <w:pPr>
              <w:jc w:val="center"/>
              <w:rPr>
                <w:bCs/>
                <w:sz w:val="20"/>
                <w:lang w:val="ru-RU"/>
              </w:rPr>
            </w:pPr>
            <w:r w:rsidRPr="00D267AB">
              <w:rPr>
                <w:bCs/>
                <w:sz w:val="20"/>
              </w:rPr>
              <w:t>3</w:t>
            </w:r>
            <w:r w:rsidRPr="00D267AB">
              <w:rPr>
                <w:bCs/>
                <w:sz w:val="20"/>
                <w:lang w:val="ru-RU"/>
              </w:rPr>
              <w:t>2</w:t>
            </w:r>
          </w:p>
        </w:tc>
        <w:tc>
          <w:tcPr>
            <w:tcW w:w="567" w:type="dxa"/>
            <w:vAlign w:val="center"/>
          </w:tcPr>
          <w:p w:rsidR="00C06362" w:rsidRPr="00D267AB" w:rsidRDefault="00C06362" w:rsidP="00E47BFC">
            <w:pPr>
              <w:jc w:val="center"/>
              <w:rPr>
                <w:bCs/>
                <w:sz w:val="20"/>
                <w:lang w:val="ru-RU"/>
              </w:rPr>
            </w:pPr>
            <w:r w:rsidRPr="00D267AB">
              <w:rPr>
                <w:bCs/>
                <w:sz w:val="20"/>
              </w:rPr>
              <w:t>3</w:t>
            </w:r>
            <w:r w:rsidRPr="00D267AB">
              <w:rPr>
                <w:bCs/>
                <w:sz w:val="20"/>
                <w:lang w:val="ru-RU"/>
              </w:rPr>
              <w:t>3</w:t>
            </w:r>
          </w:p>
        </w:tc>
        <w:tc>
          <w:tcPr>
            <w:tcW w:w="567" w:type="dxa"/>
            <w:vAlign w:val="center"/>
          </w:tcPr>
          <w:p w:rsidR="00C06362" w:rsidRPr="00D267AB" w:rsidRDefault="00C06362" w:rsidP="00E47BFC">
            <w:pPr>
              <w:jc w:val="center"/>
              <w:rPr>
                <w:bCs/>
                <w:sz w:val="20"/>
                <w:lang w:val="ru-RU"/>
              </w:rPr>
            </w:pPr>
            <w:r w:rsidRPr="00D267AB">
              <w:rPr>
                <w:bCs/>
                <w:sz w:val="20"/>
                <w:lang w:val="ru-RU"/>
              </w:rPr>
              <w:t>34</w:t>
            </w:r>
          </w:p>
        </w:tc>
        <w:tc>
          <w:tcPr>
            <w:tcW w:w="850" w:type="dxa"/>
            <w:vAlign w:val="center"/>
          </w:tcPr>
          <w:p w:rsidR="00C06362" w:rsidRPr="00D267AB" w:rsidRDefault="00C06362" w:rsidP="00E47BFC">
            <w:pPr>
              <w:jc w:val="center"/>
              <w:rPr>
                <w:bCs/>
                <w:sz w:val="20"/>
                <w:lang w:val="ru-RU"/>
              </w:rPr>
            </w:pPr>
            <w:r w:rsidRPr="00D267AB">
              <w:rPr>
                <w:bCs/>
                <w:sz w:val="20"/>
              </w:rPr>
              <w:t>3</w:t>
            </w:r>
            <w:r w:rsidRPr="00D267AB">
              <w:rPr>
                <w:bCs/>
                <w:sz w:val="20"/>
                <w:lang w:val="ru-RU"/>
              </w:rPr>
              <w:t>5</w:t>
            </w:r>
          </w:p>
        </w:tc>
        <w:tc>
          <w:tcPr>
            <w:tcW w:w="567" w:type="dxa"/>
            <w:vAlign w:val="center"/>
          </w:tcPr>
          <w:p w:rsidR="00C06362" w:rsidRPr="00D267AB" w:rsidRDefault="00C06362" w:rsidP="00E47BFC">
            <w:pPr>
              <w:jc w:val="center"/>
              <w:rPr>
                <w:bCs/>
                <w:sz w:val="20"/>
                <w:lang w:val="ru-RU"/>
              </w:rPr>
            </w:pPr>
            <w:r w:rsidRPr="00D267AB">
              <w:rPr>
                <w:bCs/>
                <w:sz w:val="20"/>
              </w:rPr>
              <w:t>3</w:t>
            </w:r>
            <w:r w:rsidRPr="00D267AB">
              <w:rPr>
                <w:bCs/>
                <w:sz w:val="20"/>
                <w:lang w:val="ru-RU"/>
              </w:rPr>
              <w:t>6</w:t>
            </w:r>
          </w:p>
        </w:tc>
        <w:tc>
          <w:tcPr>
            <w:tcW w:w="851" w:type="dxa"/>
            <w:vAlign w:val="center"/>
          </w:tcPr>
          <w:p w:rsidR="00C06362" w:rsidRPr="00D267AB" w:rsidRDefault="00C06362" w:rsidP="00E47BFC">
            <w:pPr>
              <w:jc w:val="center"/>
              <w:rPr>
                <w:bCs/>
                <w:sz w:val="20"/>
                <w:lang w:val="ru-RU"/>
              </w:rPr>
            </w:pPr>
            <w:r w:rsidRPr="00D267AB">
              <w:rPr>
                <w:bCs/>
                <w:sz w:val="20"/>
              </w:rPr>
              <w:t>3</w:t>
            </w:r>
            <w:r w:rsidRPr="00D267AB">
              <w:rPr>
                <w:bCs/>
                <w:sz w:val="20"/>
                <w:lang w:val="ru-RU"/>
              </w:rPr>
              <w:t>7</w:t>
            </w:r>
          </w:p>
        </w:tc>
        <w:tc>
          <w:tcPr>
            <w:tcW w:w="567" w:type="dxa"/>
            <w:vAlign w:val="center"/>
          </w:tcPr>
          <w:p w:rsidR="00C06362" w:rsidRPr="00D267AB" w:rsidRDefault="00C06362" w:rsidP="00E47BFC">
            <w:pPr>
              <w:jc w:val="center"/>
              <w:rPr>
                <w:bCs/>
                <w:sz w:val="20"/>
                <w:lang w:val="ru-RU"/>
              </w:rPr>
            </w:pPr>
            <w:r w:rsidRPr="00D267AB">
              <w:rPr>
                <w:bCs/>
                <w:sz w:val="20"/>
                <w:lang w:val="ru-RU"/>
              </w:rPr>
              <w:t>38</w:t>
            </w:r>
          </w:p>
        </w:tc>
        <w:tc>
          <w:tcPr>
            <w:tcW w:w="425" w:type="dxa"/>
            <w:vAlign w:val="center"/>
          </w:tcPr>
          <w:p w:rsidR="00C06362" w:rsidRPr="00D267AB" w:rsidRDefault="00C06362" w:rsidP="00E47BFC">
            <w:pPr>
              <w:jc w:val="center"/>
              <w:rPr>
                <w:bCs/>
                <w:sz w:val="20"/>
                <w:lang w:val="ru-RU"/>
              </w:rPr>
            </w:pPr>
            <w:r w:rsidRPr="00D267AB">
              <w:rPr>
                <w:bCs/>
                <w:sz w:val="20"/>
                <w:lang w:val="ru-RU"/>
              </w:rPr>
              <w:t>39</w:t>
            </w:r>
          </w:p>
        </w:tc>
        <w:tc>
          <w:tcPr>
            <w:tcW w:w="850" w:type="dxa"/>
            <w:vAlign w:val="center"/>
          </w:tcPr>
          <w:p w:rsidR="00C06362" w:rsidRPr="00D267AB" w:rsidRDefault="00C06362" w:rsidP="00E47BFC">
            <w:pPr>
              <w:jc w:val="center"/>
              <w:rPr>
                <w:bCs/>
                <w:sz w:val="20"/>
                <w:lang w:val="ru-RU"/>
              </w:rPr>
            </w:pPr>
            <w:r w:rsidRPr="00D267AB">
              <w:rPr>
                <w:bCs/>
                <w:sz w:val="20"/>
                <w:lang w:val="ru-RU"/>
              </w:rPr>
              <w:t>40</w:t>
            </w:r>
          </w:p>
        </w:tc>
        <w:tc>
          <w:tcPr>
            <w:tcW w:w="851" w:type="dxa"/>
            <w:vAlign w:val="center"/>
          </w:tcPr>
          <w:p w:rsidR="00C06362" w:rsidRPr="00D267AB" w:rsidRDefault="00C06362" w:rsidP="00E47BFC">
            <w:pPr>
              <w:jc w:val="center"/>
              <w:rPr>
                <w:bCs/>
                <w:sz w:val="20"/>
                <w:lang w:val="ru-RU"/>
              </w:rPr>
            </w:pPr>
            <w:r w:rsidRPr="00D267AB">
              <w:rPr>
                <w:bCs/>
                <w:sz w:val="20"/>
                <w:lang w:val="ru-RU"/>
              </w:rPr>
              <w:t>41</w:t>
            </w:r>
          </w:p>
        </w:tc>
      </w:tr>
      <w:tr w:rsidR="00C06362" w:rsidRPr="00D267AB" w:rsidTr="00E47BFC">
        <w:trPr>
          <w:trHeight w:val="229"/>
        </w:trPr>
        <w:tc>
          <w:tcPr>
            <w:tcW w:w="461" w:type="dxa"/>
            <w:noWrap/>
          </w:tcPr>
          <w:p w:rsidR="00C06362" w:rsidRPr="00D267AB" w:rsidRDefault="00C06362" w:rsidP="00E47BFC">
            <w:pPr>
              <w:rPr>
                <w:b/>
                <w:bCs/>
              </w:rPr>
            </w:pPr>
            <w:r w:rsidRPr="00D267AB">
              <w:rPr>
                <w:b/>
                <w:bCs/>
              </w:rPr>
              <w:t> </w:t>
            </w:r>
          </w:p>
        </w:tc>
        <w:tc>
          <w:tcPr>
            <w:tcW w:w="751" w:type="dxa"/>
            <w:noWrap/>
          </w:tcPr>
          <w:p w:rsidR="00C06362" w:rsidRPr="00D267AB" w:rsidRDefault="00C06362" w:rsidP="00E47BFC">
            <w:pPr>
              <w:rPr>
                <w:b/>
                <w:bCs/>
              </w:rPr>
            </w:pPr>
            <w:r w:rsidRPr="00D267AB">
              <w:rPr>
                <w:b/>
                <w:bCs/>
              </w:rPr>
              <w:t> </w:t>
            </w:r>
          </w:p>
        </w:tc>
        <w:tc>
          <w:tcPr>
            <w:tcW w:w="1046" w:type="dxa"/>
            <w:noWrap/>
          </w:tcPr>
          <w:p w:rsidR="00C06362" w:rsidRPr="00D267AB" w:rsidRDefault="00C06362" w:rsidP="00E47BFC">
            <w:pPr>
              <w:rPr>
                <w:b/>
                <w:bCs/>
              </w:rPr>
            </w:pPr>
            <w:r w:rsidRPr="00D267AB">
              <w:rPr>
                <w:b/>
                <w:bCs/>
              </w:rPr>
              <w:t> </w:t>
            </w:r>
          </w:p>
        </w:tc>
        <w:tc>
          <w:tcPr>
            <w:tcW w:w="581" w:type="dxa"/>
            <w:noWrap/>
          </w:tcPr>
          <w:p w:rsidR="00C06362" w:rsidRPr="00D267AB" w:rsidRDefault="00C06362" w:rsidP="00E47BFC">
            <w:pPr>
              <w:rPr>
                <w:b/>
                <w:bCs/>
              </w:rPr>
            </w:pPr>
            <w:r w:rsidRPr="00D267AB">
              <w:rPr>
                <w:b/>
                <w:bCs/>
              </w:rPr>
              <w:t> </w:t>
            </w:r>
          </w:p>
        </w:tc>
        <w:tc>
          <w:tcPr>
            <w:tcW w:w="438" w:type="dxa"/>
            <w:noWrap/>
          </w:tcPr>
          <w:p w:rsidR="00C06362" w:rsidRPr="00D267AB" w:rsidRDefault="00C06362" w:rsidP="00E47BFC">
            <w:pPr>
              <w:rPr>
                <w:b/>
                <w:bCs/>
              </w:rPr>
            </w:pPr>
            <w:r w:rsidRPr="00D267AB">
              <w:rPr>
                <w:b/>
                <w:bCs/>
              </w:rPr>
              <w:t> </w:t>
            </w:r>
          </w:p>
        </w:tc>
        <w:tc>
          <w:tcPr>
            <w:tcW w:w="537" w:type="dxa"/>
            <w:noWrap/>
          </w:tcPr>
          <w:p w:rsidR="00C06362" w:rsidRPr="00D267AB" w:rsidRDefault="00C06362" w:rsidP="00E47BFC">
            <w:pPr>
              <w:rPr>
                <w:b/>
                <w:bCs/>
              </w:rPr>
            </w:pPr>
            <w:r w:rsidRPr="00D267AB">
              <w:rPr>
                <w:b/>
                <w:bCs/>
              </w:rPr>
              <w:t> </w:t>
            </w:r>
          </w:p>
        </w:tc>
        <w:tc>
          <w:tcPr>
            <w:tcW w:w="1011" w:type="dxa"/>
            <w:noWrap/>
          </w:tcPr>
          <w:p w:rsidR="00C06362" w:rsidRPr="00D267AB" w:rsidRDefault="00C06362" w:rsidP="00E47BFC">
            <w:pPr>
              <w:rPr>
                <w:b/>
                <w:bCs/>
              </w:rPr>
            </w:pPr>
            <w:r w:rsidRPr="00D267AB">
              <w:rPr>
                <w:b/>
                <w:bCs/>
              </w:rPr>
              <w:t> </w:t>
            </w:r>
          </w:p>
        </w:tc>
        <w:tc>
          <w:tcPr>
            <w:tcW w:w="537" w:type="dxa"/>
            <w:noWrap/>
          </w:tcPr>
          <w:p w:rsidR="00C06362" w:rsidRPr="00D267AB" w:rsidRDefault="00C06362" w:rsidP="00E47BFC">
            <w:pPr>
              <w:rPr>
                <w:b/>
                <w:bCs/>
              </w:rPr>
            </w:pPr>
            <w:r w:rsidRPr="00D267AB">
              <w:rPr>
                <w:b/>
                <w:bCs/>
              </w:rPr>
              <w:t> </w:t>
            </w:r>
          </w:p>
        </w:tc>
        <w:tc>
          <w:tcPr>
            <w:tcW w:w="729" w:type="dxa"/>
            <w:noWrap/>
          </w:tcPr>
          <w:p w:rsidR="00C06362" w:rsidRPr="00D267AB" w:rsidRDefault="00C06362" w:rsidP="00E47BFC">
            <w:pPr>
              <w:rPr>
                <w:b/>
                <w:bCs/>
              </w:rPr>
            </w:pPr>
            <w:r w:rsidRPr="00D267AB">
              <w:rPr>
                <w:b/>
                <w:bCs/>
              </w:rPr>
              <w:t> </w:t>
            </w:r>
          </w:p>
        </w:tc>
        <w:tc>
          <w:tcPr>
            <w:tcW w:w="567" w:type="dxa"/>
            <w:noWrap/>
          </w:tcPr>
          <w:p w:rsidR="00C06362" w:rsidRPr="00D267AB" w:rsidRDefault="00C06362" w:rsidP="00E47BFC">
            <w:pPr>
              <w:rPr>
                <w:b/>
                <w:bCs/>
              </w:rPr>
            </w:pPr>
            <w:r w:rsidRPr="00D267AB">
              <w:rPr>
                <w:b/>
                <w:bCs/>
              </w:rPr>
              <w:t> </w:t>
            </w:r>
          </w:p>
        </w:tc>
        <w:tc>
          <w:tcPr>
            <w:tcW w:w="850" w:type="dxa"/>
            <w:noWrap/>
          </w:tcPr>
          <w:p w:rsidR="00C06362" w:rsidRPr="00D267AB" w:rsidRDefault="00C06362" w:rsidP="00E47BFC">
            <w:pPr>
              <w:rPr>
                <w:b/>
                <w:bCs/>
              </w:rPr>
            </w:pPr>
            <w:r w:rsidRPr="00D267AB">
              <w:rPr>
                <w:b/>
                <w:bCs/>
              </w:rPr>
              <w:t> </w:t>
            </w:r>
          </w:p>
        </w:tc>
        <w:tc>
          <w:tcPr>
            <w:tcW w:w="851" w:type="dxa"/>
            <w:noWrap/>
          </w:tcPr>
          <w:p w:rsidR="00C06362" w:rsidRPr="00D267AB" w:rsidRDefault="00C06362" w:rsidP="00E47BFC">
            <w:pPr>
              <w:rPr>
                <w:b/>
                <w:bCs/>
              </w:rPr>
            </w:pPr>
            <w:r w:rsidRPr="00D267AB">
              <w:rPr>
                <w:b/>
                <w:bCs/>
              </w:rPr>
              <w:t> </w:t>
            </w:r>
          </w:p>
        </w:tc>
        <w:tc>
          <w:tcPr>
            <w:tcW w:w="567" w:type="dxa"/>
            <w:noWrap/>
          </w:tcPr>
          <w:p w:rsidR="00C06362" w:rsidRPr="00D267AB" w:rsidRDefault="00C06362" w:rsidP="00E47BFC">
            <w:pPr>
              <w:rPr>
                <w:b/>
                <w:bCs/>
              </w:rPr>
            </w:pPr>
            <w:r w:rsidRPr="00D267AB">
              <w:rPr>
                <w:b/>
                <w:bCs/>
              </w:rPr>
              <w:t> </w:t>
            </w:r>
          </w:p>
        </w:tc>
        <w:tc>
          <w:tcPr>
            <w:tcW w:w="567" w:type="dxa"/>
            <w:noWrap/>
          </w:tcPr>
          <w:p w:rsidR="00C06362" w:rsidRPr="00D267AB" w:rsidRDefault="00C06362" w:rsidP="00E47BFC">
            <w:pPr>
              <w:rPr>
                <w:b/>
                <w:bCs/>
              </w:rPr>
            </w:pPr>
            <w:r w:rsidRPr="00D267AB">
              <w:rPr>
                <w:b/>
                <w:bCs/>
              </w:rPr>
              <w:t> </w:t>
            </w:r>
          </w:p>
        </w:tc>
        <w:tc>
          <w:tcPr>
            <w:tcW w:w="850" w:type="dxa"/>
          </w:tcPr>
          <w:p w:rsidR="00C06362" w:rsidRPr="00D267AB" w:rsidRDefault="00C06362" w:rsidP="00E47BFC">
            <w:pPr>
              <w:rPr>
                <w:b/>
                <w:bCs/>
              </w:rPr>
            </w:pPr>
          </w:p>
        </w:tc>
        <w:tc>
          <w:tcPr>
            <w:tcW w:w="567" w:type="dxa"/>
          </w:tcPr>
          <w:p w:rsidR="00C06362" w:rsidRPr="00D267AB" w:rsidRDefault="00C06362" w:rsidP="00E47BFC">
            <w:pPr>
              <w:rPr>
                <w:b/>
                <w:bCs/>
              </w:rPr>
            </w:pPr>
          </w:p>
        </w:tc>
        <w:tc>
          <w:tcPr>
            <w:tcW w:w="851" w:type="dxa"/>
          </w:tcPr>
          <w:p w:rsidR="00C06362" w:rsidRPr="00D267AB" w:rsidRDefault="00C06362" w:rsidP="00E47BFC">
            <w:pPr>
              <w:rPr>
                <w:b/>
                <w:bCs/>
              </w:rPr>
            </w:pPr>
          </w:p>
        </w:tc>
        <w:tc>
          <w:tcPr>
            <w:tcW w:w="567" w:type="dxa"/>
            <w:noWrap/>
          </w:tcPr>
          <w:p w:rsidR="00C06362" w:rsidRPr="00D267AB" w:rsidRDefault="00C06362" w:rsidP="00E47BFC">
            <w:pPr>
              <w:rPr>
                <w:b/>
                <w:bCs/>
              </w:rPr>
            </w:pPr>
            <w:r w:rsidRPr="00D267AB">
              <w:rPr>
                <w:b/>
                <w:bCs/>
              </w:rPr>
              <w:t> </w:t>
            </w:r>
          </w:p>
        </w:tc>
        <w:tc>
          <w:tcPr>
            <w:tcW w:w="425" w:type="dxa"/>
            <w:noWrap/>
          </w:tcPr>
          <w:p w:rsidR="00C06362" w:rsidRPr="00D267AB" w:rsidRDefault="00C06362" w:rsidP="00E47BFC">
            <w:pPr>
              <w:rPr>
                <w:b/>
                <w:bCs/>
              </w:rPr>
            </w:pPr>
            <w:r w:rsidRPr="00D267AB">
              <w:rPr>
                <w:b/>
                <w:bCs/>
              </w:rPr>
              <w:t> </w:t>
            </w:r>
          </w:p>
        </w:tc>
        <w:tc>
          <w:tcPr>
            <w:tcW w:w="850" w:type="dxa"/>
            <w:noWrap/>
          </w:tcPr>
          <w:p w:rsidR="00C06362" w:rsidRPr="00D267AB" w:rsidRDefault="00C06362" w:rsidP="00E47BFC">
            <w:pPr>
              <w:rPr>
                <w:b/>
                <w:bCs/>
              </w:rPr>
            </w:pPr>
            <w:r w:rsidRPr="00D267AB">
              <w:rPr>
                <w:b/>
                <w:bCs/>
              </w:rPr>
              <w:t> </w:t>
            </w:r>
          </w:p>
        </w:tc>
        <w:tc>
          <w:tcPr>
            <w:tcW w:w="851" w:type="dxa"/>
            <w:noWrap/>
          </w:tcPr>
          <w:p w:rsidR="00C06362" w:rsidRPr="00D267AB" w:rsidRDefault="00C06362" w:rsidP="00E47BFC">
            <w:pPr>
              <w:rPr>
                <w:b/>
                <w:bCs/>
              </w:rPr>
            </w:pPr>
            <w:r w:rsidRPr="00D267AB">
              <w:rPr>
                <w:b/>
                <w:bCs/>
              </w:rPr>
              <w:t> </w:t>
            </w:r>
          </w:p>
        </w:tc>
      </w:tr>
      <w:tr w:rsidR="00C06362" w:rsidRPr="00D267AB" w:rsidTr="00E47BFC">
        <w:trPr>
          <w:trHeight w:val="229"/>
        </w:trPr>
        <w:tc>
          <w:tcPr>
            <w:tcW w:w="461" w:type="dxa"/>
            <w:noWrap/>
          </w:tcPr>
          <w:p w:rsidR="00C06362" w:rsidRPr="00D267AB" w:rsidRDefault="00C06362" w:rsidP="00E47BFC">
            <w:pPr>
              <w:rPr>
                <w:b/>
                <w:bCs/>
              </w:rPr>
            </w:pPr>
          </w:p>
        </w:tc>
        <w:tc>
          <w:tcPr>
            <w:tcW w:w="751" w:type="dxa"/>
            <w:noWrap/>
          </w:tcPr>
          <w:p w:rsidR="00C06362" w:rsidRPr="00D267AB" w:rsidRDefault="00C06362" w:rsidP="00E47BFC">
            <w:pPr>
              <w:rPr>
                <w:b/>
                <w:bCs/>
              </w:rPr>
            </w:pPr>
          </w:p>
        </w:tc>
        <w:tc>
          <w:tcPr>
            <w:tcW w:w="1046" w:type="dxa"/>
            <w:noWrap/>
          </w:tcPr>
          <w:p w:rsidR="00C06362" w:rsidRPr="00D267AB" w:rsidRDefault="00C06362" w:rsidP="00E47BFC">
            <w:pPr>
              <w:rPr>
                <w:b/>
                <w:bCs/>
              </w:rPr>
            </w:pPr>
          </w:p>
        </w:tc>
        <w:tc>
          <w:tcPr>
            <w:tcW w:w="581" w:type="dxa"/>
            <w:noWrap/>
          </w:tcPr>
          <w:p w:rsidR="00C06362" w:rsidRPr="00D267AB" w:rsidRDefault="00C06362" w:rsidP="00E47BFC">
            <w:pPr>
              <w:rPr>
                <w:b/>
                <w:bCs/>
              </w:rPr>
            </w:pPr>
          </w:p>
        </w:tc>
        <w:tc>
          <w:tcPr>
            <w:tcW w:w="438" w:type="dxa"/>
            <w:noWrap/>
          </w:tcPr>
          <w:p w:rsidR="00C06362" w:rsidRPr="00D267AB" w:rsidRDefault="00C06362" w:rsidP="00E47BFC">
            <w:pPr>
              <w:rPr>
                <w:b/>
                <w:bCs/>
              </w:rPr>
            </w:pPr>
          </w:p>
        </w:tc>
        <w:tc>
          <w:tcPr>
            <w:tcW w:w="537" w:type="dxa"/>
            <w:noWrap/>
          </w:tcPr>
          <w:p w:rsidR="00C06362" w:rsidRPr="00D267AB" w:rsidRDefault="00C06362" w:rsidP="00E47BFC">
            <w:pPr>
              <w:rPr>
                <w:b/>
                <w:bCs/>
              </w:rPr>
            </w:pPr>
          </w:p>
        </w:tc>
        <w:tc>
          <w:tcPr>
            <w:tcW w:w="1011" w:type="dxa"/>
            <w:noWrap/>
          </w:tcPr>
          <w:p w:rsidR="00C06362" w:rsidRPr="00D267AB" w:rsidRDefault="00C06362" w:rsidP="00E47BFC">
            <w:pPr>
              <w:rPr>
                <w:b/>
                <w:bCs/>
              </w:rPr>
            </w:pPr>
          </w:p>
        </w:tc>
        <w:tc>
          <w:tcPr>
            <w:tcW w:w="537" w:type="dxa"/>
            <w:noWrap/>
          </w:tcPr>
          <w:p w:rsidR="00C06362" w:rsidRPr="00D267AB" w:rsidRDefault="00C06362" w:rsidP="00E47BFC">
            <w:pPr>
              <w:rPr>
                <w:b/>
                <w:bCs/>
              </w:rPr>
            </w:pPr>
          </w:p>
        </w:tc>
        <w:tc>
          <w:tcPr>
            <w:tcW w:w="729" w:type="dxa"/>
            <w:noWrap/>
          </w:tcPr>
          <w:p w:rsidR="00C06362" w:rsidRPr="00D267AB" w:rsidRDefault="00C06362" w:rsidP="00E47BFC">
            <w:pPr>
              <w:rPr>
                <w:b/>
                <w:bCs/>
              </w:rPr>
            </w:pPr>
          </w:p>
        </w:tc>
        <w:tc>
          <w:tcPr>
            <w:tcW w:w="567" w:type="dxa"/>
            <w:noWrap/>
          </w:tcPr>
          <w:p w:rsidR="00C06362" w:rsidRPr="00D267AB" w:rsidRDefault="00C06362" w:rsidP="00E47BFC">
            <w:pPr>
              <w:rPr>
                <w:b/>
                <w:bCs/>
              </w:rPr>
            </w:pPr>
          </w:p>
        </w:tc>
        <w:tc>
          <w:tcPr>
            <w:tcW w:w="850" w:type="dxa"/>
            <w:noWrap/>
          </w:tcPr>
          <w:p w:rsidR="00C06362" w:rsidRPr="00D267AB" w:rsidRDefault="00C06362" w:rsidP="00E47BFC">
            <w:pPr>
              <w:rPr>
                <w:b/>
                <w:bCs/>
              </w:rPr>
            </w:pPr>
          </w:p>
        </w:tc>
        <w:tc>
          <w:tcPr>
            <w:tcW w:w="851" w:type="dxa"/>
            <w:noWrap/>
          </w:tcPr>
          <w:p w:rsidR="00C06362" w:rsidRPr="00D267AB" w:rsidRDefault="00C06362" w:rsidP="00E47BFC">
            <w:pPr>
              <w:rPr>
                <w:b/>
                <w:bCs/>
              </w:rPr>
            </w:pPr>
          </w:p>
        </w:tc>
        <w:tc>
          <w:tcPr>
            <w:tcW w:w="567" w:type="dxa"/>
            <w:noWrap/>
          </w:tcPr>
          <w:p w:rsidR="00C06362" w:rsidRPr="00D267AB" w:rsidRDefault="00C06362" w:rsidP="00E47BFC">
            <w:pPr>
              <w:rPr>
                <w:b/>
                <w:bCs/>
              </w:rPr>
            </w:pPr>
          </w:p>
        </w:tc>
        <w:tc>
          <w:tcPr>
            <w:tcW w:w="567" w:type="dxa"/>
            <w:noWrap/>
          </w:tcPr>
          <w:p w:rsidR="00C06362" w:rsidRPr="00D267AB" w:rsidRDefault="00C06362" w:rsidP="00E47BFC">
            <w:pPr>
              <w:rPr>
                <w:b/>
                <w:bCs/>
              </w:rPr>
            </w:pPr>
          </w:p>
        </w:tc>
        <w:tc>
          <w:tcPr>
            <w:tcW w:w="850" w:type="dxa"/>
          </w:tcPr>
          <w:p w:rsidR="00C06362" w:rsidRPr="00D267AB" w:rsidRDefault="00C06362" w:rsidP="00E47BFC">
            <w:pPr>
              <w:rPr>
                <w:b/>
                <w:bCs/>
              </w:rPr>
            </w:pPr>
          </w:p>
        </w:tc>
        <w:tc>
          <w:tcPr>
            <w:tcW w:w="567" w:type="dxa"/>
          </w:tcPr>
          <w:p w:rsidR="00C06362" w:rsidRPr="00D267AB" w:rsidRDefault="00C06362" w:rsidP="00E47BFC">
            <w:pPr>
              <w:rPr>
                <w:b/>
                <w:bCs/>
              </w:rPr>
            </w:pPr>
          </w:p>
        </w:tc>
        <w:tc>
          <w:tcPr>
            <w:tcW w:w="851" w:type="dxa"/>
          </w:tcPr>
          <w:p w:rsidR="00C06362" w:rsidRPr="00D267AB" w:rsidRDefault="00C06362" w:rsidP="00E47BFC">
            <w:pPr>
              <w:rPr>
                <w:b/>
                <w:bCs/>
              </w:rPr>
            </w:pPr>
          </w:p>
        </w:tc>
        <w:tc>
          <w:tcPr>
            <w:tcW w:w="567" w:type="dxa"/>
            <w:noWrap/>
          </w:tcPr>
          <w:p w:rsidR="00C06362" w:rsidRPr="00D267AB" w:rsidRDefault="00C06362" w:rsidP="00E47BFC">
            <w:pPr>
              <w:rPr>
                <w:b/>
                <w:bCs/>
              </w:rPr>
            </w:pPr>
          </w:p>
        </w:tc>
        <w:tc>
          <w:tcPr>
            <w:tcW w:w="425" w:type="dxa"/>
            <w:noWrap/>
          </w:tcPr>
          <w:p w:rsidR="00C06362" w:rsidRPr="00D267AB" w:rsidRDefault="00C06362" w:rsidP="00E47BFC">
            <w:pPr>
              <w:rPr>
                <w:b/>
                <w:bCs/>
              </w:rPr>
            </w:pPr>
          </w:p>
        </w:tc>
        <w:tc>
          <w:tcPr>
            <w:tcW w:w="850" w:type="dxa"/>
            <w:noWrap/>
          </w:tcPr>
          <w:p w:rsidR="00C06362" w:rsidRPr="00D267AB" w:rsidRDefault="00C06362" w:rsidP="00E47BFC">
            <w:pPr>
              <w:rPr>
                <w:b/>
                <w:bCs/>
              </w:rPr>
            </w:pPr>
          </w:p>
        </w:tc>
        <w:tc>
          <w:tcPr>
            <w:tcW w:w="851" w:type="dxa"/>
            <w:noWrap/>
          </w:tcPr>
          <w:p w:rsidR="00C06362" w:rsidRPr="00D267AB" w:rsidRDefault="00C06362" w:rsidP="00E47BFC">
            <w:pPr>
              <w:rPr>
                <w:b/>
                <w:bCs/>
              </w:rPr>
            </w:pPr>
          </w:p>
        </w:tc>
      </w:tr>
    </w:tbl>
    <w:p w:rsidR="00C06362" w:rsidRPr="00D267AB" w:rsidRDefault="00C06362" w:rsidP="00C06362">
      <w:pPr>
        <w:spacing w:after="0" w:line="240" w:lineRule="auto"/>
        <w:rPr>
          <w:lang w:val="ru-RU"/>
        </w:rPr>
      </w:pPr>
      <w:r w:rsidRPr="00D267AB">
        <w:rPr>
          <w:lang w:val="kk-KZ"/>
        </w:rPr>
        <w:t>кестені жалғасы</w:t>
      </w:r>
      <w:r w:rsidRPr="00D267AB">
        <w:rPr>
          <w:lang w:val="ru-RU"/>
        </w:rPr>
        <w:t xml:space="preserve"> </w:t>
      </w:r>
    </w:p>
    <w:tbl>
      <w:tblPr>
        <w:tblW w:w="14537" w:type="dxa"/>
        <w:tblLayout w:type="fixed"/>
        <w:tblLook w:val="04A0" w:firstRow="1" w:lastRow="0" w:firstColumn="1" w:lastColumn="0" w:noHBand="0" w:noVBand="1"/>
      </w:tblPr>
      <w:tblGrid>
        <w:gridCol w:w="972"/>
        <w:gridCol w:w="697"/>
        <w:gridCol w:w="700"/>
        <w:gridCol w:w="699"/>
        <w:gridCol w:w="701"/>
        <w:gridCol w:w="698"/>
        <w:gridCol w:w="979"/>
        <w:gridCol w:w="698"/>
        <w:gridCol w:w="979"/>
        <w:gridCol w:w="1117"/>
        <w:gridCol w:w="1257"/>
        <w:gridCol w:w="838"/>
        <w:gridCol w:w="699"/>
        <w:gridCol w:w="698"/>
        <w:gridCol w:w="700"/>
        <w:gridCol w:w="718"/>
        <w:gridCol w:w="819"/>
        <w:gridCol w:w="559"/>
        <w:gridCol w:w="9"/>
      </w:tblGrid>
      <w:tr w:rsidR="00C06362" w:rsidRPr="00D267AB" w:rsidTr="00E47BFC">
        <w:trPr>
          <w:trHeight w:val="936"/>
        </w:trPr>
        <w:tc>
          <w:tcPr>
            <w:tcW w:w="3769"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kk-KZ" w:eastAsia="ru-RU"/>
              </w:rPr>
              <w:t>Кредитті нысаналы п</w:t>
            </w:r>
            <w:r w:rsidRPr="00D267AB">
              <w:rPr>
                <w:sz w:val="20"/>
                <w:szCs w:val="20"/>
                <w:lang w:val="ru-RU" w:eastAsia="ru-RU"/>
              </w:rPr>
              <w:t>айдалану</w:t>
            </w:r>
          </w:p>
        </w:tc>
        <w:tc>
          <w:tcPr>
            <w:tcW w:w="1677" w:type="dxa"/>
            <w:gridSpan w:val="2"/>
            <w:tcBorders>
              <w:top w:val="single" w:sz="4" w:space="0" w:color="auto"/>
              <w:left w:val="nil"/>
              <w:bottom w:val="single" w:sz="4" w:space="0" w:color="auto"/>
              <w:right w:val="single" w:sz="4" w:space="0" w:color="000000"/>
            </w:tcBorders>
            <w:shd w:val="clear" w:color="auto" w:fill="auto"/>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Тікелей нәтиже (өлшем бірлігі)</w:t>
            </w:r>
          </w:p>
        </w:tc>
        <w:tc>
          <w:tcPr>
            <w:tcW w:w="1677" w:type="dxa"/>
            <w:gridSpan w:val="2"/>
            <w:tcBorders>
              <w:top w:val="single" w:sz="4" w:space="0" w:color="auto"/>
              <w:left w:val="nil"/>
              <w:bottom w:val="single" w:sz="4" w:space="0" w:color="auto"/>
              <w:right w:val="single" w:sz="4" w:space="0" w:color="000000"/>
            </w:tcBorders>
            <w:shd w:val="clear" w:color="auto" w:fill="auto"/>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Түпкілікті нәтиже (өлшем бірлігі)</w:t>
            </w:r>
          </w:p>
        </w:tc>
        <w:tc>
          <w:tcPr>
            <w:tcW w:w="111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06362" w:rsidRPr="00D267AB" w:rsidRDefault="00C06362" w:rsidP="00E47BFC">
            <w:pPr>
              <w:spacing w:after="0" w:line="240" w:lineRule="auto"/>
              <w:jc w:val="center"/>
              <w:rPr>
                <w:sz w:val="20"/>
                <w:szCs w:val="20"/>
                <w:lang w:val="kk-KZ" w:eastAsia="ru-RU"/>
              </w:rPr>
            </w:pPr>
            <w:r w:rsidRPr="00D267AB">
              <w:rPr>
                <w:sz w:val="20"/>
                <w:szCs w:val="20"/>
                <w:lang w:val="ru-RU" w:eastAsia="ru-RU"/>
              </w:rPr>
              <w:t xml:space="preserve">Кәсіпкерлік қызметтен түсетін </w:t>
            </w:r>
            <w:r w:rsidRPr="00D267AB">
              <w:rPr>
                <w:sz w:val="20"/>
                <w:szCs w:val="20"/>
                <w:lang w:val="kk-KZ" w:eastAsia="ru-RU"/>
              </w:rPr>
              <w:t>кіріс</w:t>
            </w:r>
          </w:p>
        </w:tc>
        <w:tc>
          <w:tcPr>
            <w:tcW w:w="125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06362" w:rsidRPr="00D267AB" w:rsidRDefault="00C06362" w:rsidP="00E47BFC">
            <w:pPr>
              <w:spacing w:after="0" w:line="240" w:lineRule="auto"/>
              <w:jc w:val="center"/>
              <w:rPr>
                <w:sz w:val="20"/>
                <w:szCs w:val="20"/>
                <w:lang w:val="kk-KZ" w:eastAsia="ru-RU"/>
              </w:rPr>
            </w:pPr>
            <w:r w:rsidRPr="00D267AB">
              <w:rPr>
                <w:sz w:val="20"/>
                <w:szCs w:val="20"/>
                <w:lang w:val="kk-KZ" w:eastAsia="ru-RU"/>
              </w:rPr>
              <w:t xml:space="preserve">Құрылған жұмыс орындарының саны, оның </w:t>
            </w:r>
            <w:r w:rsidRPr="00D267AB">
              <w:rPr>
                <w:sz w:val="20"/>
                <w:szCs w:val="20"/>
                <w:lang w:val="kk-KZ" w:eastAsia="ru-RU"/>
              </w:rPr>
              <w:lastRenderedPageBreak/>
              <w:t>ішінде жаңадан тіркелген ЖК</w:t>
            </w:r>
          </w:p>
        </w:tc>
        <w:tc>
          <w:tcPr>
            <w:tcW w:w="83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lastRenderedPageBreak/>
              <w:t>Төленген салық сомасы</w:t>
            </w:r>
          </w:p>
        </w:tc>
        <w:tc>
          <w:tcPr>
            <w:tcW w:w="2097"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Қарыз алушының экономикалық белсенділігінің мәртебесі</w:t>
            </w:r>
          </w:p>
        </w:tc>
        <w:tc>
          <w:tcPr>
            <w:tcW w:w="1537" w:type="dxa"/>
            <w:gridSpan w:val="2"/>
            <w:tcBorders>
              <w:top w:val="single" w:sz="4" w:space="0" w:color="auto"/>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Салалық ерекшеліктер</w:t>
            </w:r>
            <w:r w:rsidRPr="00D267AB">
              <w:rPr>
                <w:sz w:val="20"/>
                <w:szCs w:val="20"/>
                <w:lang w:val="kk-KZ" w:eastAsia="ru-RU"/>
              </w:rPr>
              <w:t>і</w:t>
            </w:r>
            <w:r w:rsidRPr="00D267AB">
              <w:rPr>
                <w:sz w:val="20"/>
                <w:szCs w:val="20"/>
                <w:lang w:val="ru-RU" w:eastAsia="ru-RU"/>
              </w:rPr>
              <w:t xml:space="preserve"> ескер</w:t>
            </w:r>
            <w:r w:rsidRPr="00D267AB">
              <w:rPr>
                <w:sz w:val="20"/>
                <w:szCs w:val="20"/>
                <w:lang w:val="kk-KZ" w:eastAsia="ru-RU"/>
              </w:rPr>
              <w:t>ілген</w:t>
            </w:r>
            <w:r w:rsidRPr="00D267AB">
              <w:rPr>
                <w:sz w:val="20"/>
                <w:szCs w:val="20"/>
                <w:lang w:val="ru-RU" w:eastAsia="ru-RU"/>
              </w:rPr>
              <w:t xml:space="preserve"> басқа </w:t>
            </w:r>
            <w:r w:rsidRPr="00D267AB">
              <w:rPr>
                <w:sz w:val="20"/>
                <w:szCs w:val="20"/>
                <w:lang w:val="kk-KZ" w:eastAsia="ru-RU"/>
              </w:rPr>
              <w:t>к</w:t>
            </w:r>
            <w:r w:rsidRPr="00D267AB">
              <w:rPr>
                <w:sz w:val="20"/>
                <w:szCs w:val="20"/>
                <w:lang w:val="ru-RU" w:eastAsia="ru-RU"/>
              </w:rPr>
              <w:t>өрсеткіштер:</w:t>
            </w:r>
          </w:p>
        </w:tc>
        <w:tc>
          <w:tcPr>
            <w:tcW w:w="568" w:type="dxa"/>
            <w:gridSpan w:val="2"/>
            <w:tcBorders>
              <w:top w:val="single" w:sz="4" w:space="0" w:color="auto"/>
              <w:left w:val="single" w:sz="4" w:space="0" w:color="auto"/>
              <w:right w:val="single" w:sz="4" w:space="0" w:color="auto"/>
            </w:tcBorders>
            <w:shd w:val="clear" w:color="000000" w:fill="FFFFFF"/>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 xml:space="preserve">Ескертпе </w:t>
            </w:r>
          </w:p>
        </w:tc>
      </w:tr>
      <w:tr w:rsidR="00C06362" w:rsidRPr="00D267AB" w:rsidTr="00E47BFC">
        <w:trPr>
          <w:trHeight w:val="1442"/>
        </w:trPr>
        <w:tc>
          <w:tcPr>
            <w:tcW w:w="972" w:type="dxa"/>
            <w:vMerge w:val="restart"/>
            <w:tcBorders>
              <w:top w:val="nil"/>
              <w:left w:val="single" w:sz="4" w:space="0" w:color="000000"/>
              <w:bottom w:val="single" w:sz="4" w:space="0" w:color="000000"/>
              <w:right w:val="single" w:sz="4" w:space="0" w:color="auto"/>
            </w:tcBorders>
            <w:shd w:val="clear" w:color="auto" w:fill="auto"/>
            <w:vAlign w:val="center"/>
          </w:tcPr>
          <w:p w:rsidR="00C06362" w:rsidRPr="00D267AB" w:rsidRDefault="00C06362" w:rsidP="00E47BFC">
            <w:pPr>
              <w:spacing w:after="0" w:line="240" w:lineRule="auto"/>
              <w:jc w:val="center"/>
              <w:rPr>
                <w:sz w:val="20"/>
                <w:szCs w:val="20"/>
                <w:lang w:eastAsia="ru-RU"/>
              </w:rPr>
            </w:pPr>
            <w:r w:rsidRPr="00D267AB">
              <w:rPr>
                <w:sz w:val="20"/>
                <w:szCs w:val="20"/>
                <w:lang w:val="ru-RU" w:eastAsia="ru-RU"/>
              </w:rPr>
              <w:lastRenderedPageBreak/>
              <w:t>ТЖҚ</w:t>
            </w:r>
            <w:r w:rsidRPr="00D267AB">
              <w:rPr>
                <w:sz w:val="20"/>
                <w:szCs w:val="20"/>
                <w:lang w:eastAsia="ru-RU"/>
              </w:rPr>
              <w:t xml:space="preserve"> </w:t>
            </w:r>
            <w:r w:rsidRPr="00D267AB">
              <w:rPr>
                <w:sz w:val="20"/>
                <w:szCs w:val="20"/>
                <w:lang w:val="ru-RU" w:eastAsia="ru-RU"/>
              </w:rPr>
              <w:t>атауы</w:t>
            </w:r>
            <w:r w:rsidRPr="00D267AB">
              <w:rPr>
                <w:sz w:val="20"/>
                <w:szCs w:val="20"/>
                <w:lang w:eastAsia="ru-RU"/>
              </w:rPr>
              <w:t xml:space="preserve">, </w:t>
            </w:r>
            <w:r w:rsidRPr="00D267AB">
              <w:rPr>
                <w:sz w:val="20"/>
                <w:szCs w:val="20"/>
                <w:lang w:val="ru-RU" w:eastAsia="ru-RU"/>
              </w:rPr>
              <w:t>өзге</w:t>
            </w:r>
            <w:r w:rsidRPr="00D267AB">
              <w:rPr>
                <w:sz w:val="20"/>
                <w:szCs w:val="20"/>
                <w:lang w:eastAsia="ru-RU"/>
              </w:rPr>
              <w:t xml:space="preserve"> </w:t>
            </w:r>
            <w:r w:rsidRPr="00D267AB">
              <w:rPr>
                <w:sz w:val="20"/>
                <w:szCs w:val="20"/>
                <w:lang w:val="ru-RU" w:eastAsia="ru-RU"/>
              </w:rPr>
              <w:t>де</w:t>
            </w:r>
            <w:r w:rsidRPr="00D267AB">
              <w:rPr>
                <w:sz w:val="20"/>
                <w:szCs w:val="20"/>
                <w:lang w:eastAsia="ru-RU"/>
              </w:rPr>
              <w:t xml:space="preserve"> </w:t>
            </w:r>
            <w:r w:rsidRPr="00D267AB">
              <w:rPr>
                <w:sz w:val="20"/>
                <w:szCs w:val="20"/>
                <w:lang w:val="ru-RU" w:eastAsia="ru-RU"/>
              </w:rPr>
              <w:t>шығыстар</w:t>
            </w:r>
          </w:p>
        </w:tc>
        <w:tc>
          <w:tcPr>
            <w:tcW w:w="1397" w:type="dxa"/>
            <w:gridSpan w:val="2"/>
            <w:tcBorders>
              <w:top w:val="single" w:sz="4" w:space="0" w:color="auto"/>
              <w:left w:val="nil"/>
              <w:bottom w:val="single" w:sz="4" w:space="0" w:color="auto"/>
              <w:right w:val="single" w:sz="4" w:space="0" w:color="000000"/>
            </w:tcBorders>
            <w:shd w:val="clear" w:color="auto" w:fill="auto"/>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 xml:space="preserve">саны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сомасы</w:t>
            </w:r>
          </w:p>
        </w:tc>
        <w:tc>
          <w:tcPr>
            <w:tcW w:w="1677" w:type="dxa"/>
            <w:gridSpan w:val="2"/>
            <w:tcBorders>
              <w:top w:val="single" w:sz="4" w:space="0" w:color="auto"/>
              <w:left w:val="nil"/>
              <w:bottom w:val="single" w:sz="4" w:space="0" w:color="auto"/>
              <w:right w:val="single" w:sz="4" w:space="0" w:color="000000"/>
            </w:tcBorders>
            <w:shd w:val="clear" w:color="auto" w:fill="auto"/>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 xml:space="preserve">атауы </w:t>
            </w:r>
          </w:p>
        </w:tc>
        <w:tc>
          <w:tcPr>
            <w:tcW w:w="1677" w:type="dxa"/>
            <w:gridSpan w:val="2"/>
            <w:tcBorders>
              <w:top w:val="single" w:sz="4" w:space="0" w:color="auto"/>
              <w:left w:val="nil"/>
              <w:bottom w:val="single" w:sz="4" w:space="0" w:color="auto"/>
              <w:right w:val="single" w:sz="4" w:space="0" w:color="000000"/>
            </w:tcBorders>
            <w:shd w:val="clear" w:color="auto" w:fill="auto"/>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 xml:space="preserve">атауы </w:t>
            </w:r>
          </w:p>
        </w:tc>
        <w:tc>
          <w:tcPr>
            <w:tcW w:w="1117" w:type="dxa"/>
            <w:vMerge/>
            <w:tcBorders>
              <w:top w:val="single" w:sz="4" w:space="0" w:color="auto"/>
              <w:left w:val="single" w:sz="4" w:space="0" w:color="auto"/>
              <w:bottom w:val="single" w:sz="4" w:space="0" w:color="000000"/>
              <w:right w:val="single" w:sz="4" w:space="0" w:color="auto"/>
            </w:tcBorders>
            <w:vAlign w:val="center"/>
          </w:tcPr>
          <w:p w:rsidR="00C06362" w:rsidRPr="00D267AB" w:rsidRDefault="00C06362" w:rsidP="00E47BFC">
            <w:pPr>
              <w:spacing w:after="0" w:line="240" w:lineRule="auto"/>
              <w:rPr>
                <w:sz w:val="20"/>
                <w:szCs w:val="20"/>
                <w:lang w:val="ru-RU" w:eastAsia="ru-RU"/>
              </w:rPr>
            </w:pPr>
          </w:p>
        </w:tc>
        <w:tc>
          <w:tcPr>
            <w:tcW w:w="1257" w:type="dxa"/>
            <w:vMerge/>
            <w:tcBorders>
              <w:top w:val="single" w:sz="4" w:space="0" w:color="auto"/>
              <w:left w:val="single" w:sz="4" w:space="0" w:color="auto"/>
              <w:bottom w:val="single" w:sz="4" w:space="0" w:color="000000"/>
              <w:right w:val="single" w:sz="4" w:space="0" w:color="auto"/>
            </w:tcBorders>
            <w:vAlign w:val="center"/>
          </w:tcPr>
          <w:p w:rsidR="00C06362" w:rsidRPr="00D267AB" w:rsidRDefault="00C06362" w:rsidP="00E47BFC">
            <w:pPr>
              <w:spacing w:after="0" w:line="240" w:lineRule="auto"/>
              <w:rPr>
                <w:sz w:val="20"/>
                <w:szCs w:val="20"/>
                <w:lang w:val="ru-RU" w:eastAsia="ru-RU"/>
              </w:rPr>
            </w:pPr>
          </w:p>
        </w:tc>
        <w:tc>
          <w:tcPr>
            <w:tcW w:w="838" w:type="dxa"/>
            <w:vMerge/>
            <w:tcBorders>
              <w:top w:val="single" w:sz="4" w:space="0" w:color="auto"/>
              <w:left w:val="single" w:sz="4" w:space="0" w:color="auto"/>
              <w:bottom w:val="single" w:sz="4" w:space="0" w:color="000000"/>
              <w:right w:val="single" w:sz="4" w:space="0" w:color="auto"/>
            </w:tcBorders>
            <w:vAlign w:val="center"/>
          </w:tcPr>
          <w:p w:rsidR="00C06362" w:rsidRPr="00D267AB" w:rsidRDefault="00C06362" w:rsidP="00E47BFC">
            <w:pPr>
              <w:spacing w:after="0" w:line="240" w:lineRule="auto"/>
              <w:rPr>
                <w:sz w:val="20"/>
                <w:szCs w:val="20"/>
                <w:lang w:val="ru-RU" w:eastAsia="ru-RU"/>
              </w:rPr>
            </w:pPr>
          </w:p>
        </w:tc>
        <w:tc>
          <w:tcPr>
            <w:tcW w:w="69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жұмыс істеп тұр</w:t>
            </w:r>
          </w:p>
        </w:tc>
        <w:tc>
          <w:tcPr>
            <w:tcW w:w="69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тоқтатыла тұр</w:t>
            </w:r>
            <w:r w:rsidRPr="00D267AB">
              <w:rPr>
                <w:sz w:val="20"/>
                <w:szCs w:val="20"/>
                <w:lang w:val="kk-KZ" w:eastAsia="ru-RU"/>
              </w:rPr>
              <w:t>ған</w:t>
            </w:r>
          </w:p>
        </w:tc>
        <w:tc>
          <w:tcPr>
            <w:tcW w:w="70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06362" w:rsidRPr="00D267AB" w:rsidRDefault="00C06362" w:rsidP="00E47BFC">
            <w:pPr>
              <w:spacing w:after="0" w:line="240" w:lineRule="auto"/>
              <w:jc w:val="center"/>
              <w:rPr>
                <w:sz w:val="20"/>
                <w:szCs w:val="20"/>
                <w:lang w:val="kk-KZ" w:eastAsia="ru-RU"/>
              </w:rPr>
            </w:pPr>
            <w:r w:rsidRPr="00D267AB">
              <w:rPr>
                <w:sz w:val="20"/>
                <w:szCs w:val="20"/>
                <w:lang w:val="ru-RU" w:eastAsia="ru-RU"/>
              </w:rPr>
              <w:t>қызметі тоқтат</w:t>
            </w:r>
            <w:r w:rsidRPr="00D267AB">
              <w:rPr>
                <w:sz w:val="20"/>
                <w:szCs w:val="20"/>
                <w:lang w:val="kk-KZ" w:eastAsia="ru-RU"/>
              </w:rPr>
              <w:t>ылған</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sz w:val="20"/>
                <w:szCs w:val="20"/>
                <w:lang w:val="kk-KZ" w:eastAsia="ru-RU"/>
              </w:rPr>
            </w:pPr>
            <w:r w:rsidRPr="00D267AB">
              <w:rPr>
                <w:sz w:val="20"/>
                <w:szCs w:val="20"/>
                <w:lang w:val="kk-KZ" w:eastAsia="ru-RU"/>
              </w:rPr>
              <w:t xml:space="preserve">атауы </w:t>
            </w:r>
          </w:p>
        </w:tc>
        <w:tc>
          <w:tcPr>
            <w:tcW w:w="568" w:type="dxa"/>
            <w:gridSpan w:val="2"/>
            <w:vMerge w:val="restart"/>
            <w:tcBorders>
              <w:left w:val="single" w:sz="4" w:space="0" w:color="auto"/>
              <w:bottom w:val="single" w:sz="4" w:space="0" w:color="auto"/>
              <w:right w:val="single" w:sz="4" w:space="0" w:color="auto"/>
            </w:tcBorders>
            <w:vAlign w:val="center"/>
          </w:tcPr>
          <w:p w:rsidR="00C06362" w:rsidRPr="00D267AB" w:rsidRDefault="00C06362" w:rsidP="00E47BFC">
            <w:pPr>
              <w:spacing w:after="0" w:line="240" w:lineRule="auto"/>
              <w:rPr>
                <w:sz w:val="20"/>
                <w:szCs w:val="20"/>
                <w:lang w:val="kk-KZ" w:eastAsia="ru-RU"/>
              </w:rPr>
            </w:pPr>
          </w:p>
        </w:tc>
      </w:tr>
      <w:tr w:rsidR="00C06362" w:rsidRPr="00D267AB" w:rsidTr="00E47BFC">
        <w:trPr>
          <w:gridAfter w:val="1"/>
          <w:wAfter w:w="9" w:type="dxa"/>
          <w:trHeight w:val="1575"/>
        </w:trPr>
        <w:tc>
          <w:tcPr>
            <w:tcW w:w="972" w:type="dxa"/>
            <w:vMerge/>
            <w:tcBorders>
              <w:top w:val="nil"/>
              <w:left w:val="single" w:sz="4" w:space="0" w:color="000000"/>
              <w:bottom w:val="single" w:sz="4" w:space="0" w:color="000000"/>
              <w:right w:val="single" w:sz="4" w:space="0" w:color="auto"/>
            </w:tcBorders>
            <w:vAlign w:val="center"/>
          </w:tcPr>
          <w:p w:rsidR="00C06362" w:rsidRPr="00D267AB" w:rsidRDefault="00C06362" w:rsidP="00E47BFC">
            <w:pPr>
              <w:spacing w:after="0" w:line="240" w:lineRule="auto"/>
              <w:rPr>
                <w:sz w:val="20"/>
                <w:szCs w:val="20"/>
                <w:lang w:val="kk-KZ" w:eastAsia="ru-RU"/>
              </w:rPr>
            </w:pPr>
          </w:p>
        </w:tc>
        <w:tc>
          <w:tcPr>
            <w:tcW w:w="697" w:type="dxa"/>
            <w:tcBorders>
              <w:top w:val="nil"/>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жоспар</w:t>
            </w:r>
          </w:p>
        </w:tc>
        <w:tc>
          <w:tcPr>
            <w:tcW w:w="700" w:type="dxa"/>
            <w:tcBorders>
              <w:top w:val="nil"/>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іс жүзінде</w:t>
            </w:r>
          </w:p>
        </w:tc>
        <w:tc>
          <w:tcPr>
            <w:tcW w:w="699" w:type="dxa"/>
            <w:tcBorders>
              <w:top w:val="nil"/>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жоспар</w:t>
            </w:r>
          </w:p>
        </w:tc>
        <w:tc>
          <w:tcPr>
            <w:tcW w:w="701" w:type="dxa"/>
            <w:tcBorders>
              <w:top w:val="nil"/>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іс жүзінде</w:t>
            </w:r>
          </w:p>
        </w:tc>
        <w:tc>
          <w:tcPr>
            <w:tcW w:w="698" w:type="dxa"/>
            <w:tcBorders>
              <w:top w:val="nil"/>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жоспар</w:t>
            </w:r>
          </w:p>
        </w:tc>
        <w:tc>
          <w:tcPr>
            <w:tcW w:w="979" w:type="dxa"/>
            <w:tcBorders>
              <w:top w:val="nil"/>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іс жүзінде</w:t>
            </w:r>
          </w:p>
        </w:tc>
        <w:tc>
          <w:tcPr>
            <w:tcW w:w="698" w:type="dxa"/>
            <w:tcBorders>
              <w:top w:val="nil"/>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жоспар</w:t>
            </w:r>
          </w:p>
        </w:tc>
        <w:tc>
          <w:tcPr>
            <w:tcW w:w="979" w:type="dxa"/>
            <w:tcBorders>
              <w:top w:val="nil"/>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іс жүзінде</w:t>
            </w:r>
          </w:p>
        </w:tc>
        <w:tc>
          <w:tcPr>
            <w:tcW w:w="1117" w:type="dxa"/>
            <w:vMerge/>
            <w:tcBorders>
              <w:top w:val="single" w:sz="4" w:space="0" w:color="auto"/>
              <w:left w:val="single" w:sz="4" w:space="0" w:color="auto"/>
              <w:bottom w:val="single" w:sz="4" w:space="0" w:color="000000"/>
              <w:right w:val="single" w:sz="4" w:space="0" w:color="auto"/>
            </w:tcBorders>
            <w:vAlign w:val="center"/>
          </w:tcPr>
          <w:p w:rsidR="00C06362" w:rsidRPr="00D267AB" w:rsidRDefault="00C06362" w:rsidP="00E47BFC">
            <w:pPr>
              <w:spacing w:after="0" w:line="240" w:lineRule="auto"/>
              <w:rPr>
                <w:sz w:val="20"/>
                <w:szCs w:val="20"/>
                <w:lang w:val="ru-RU" w:eastAsia="ru-RU"/>
              </w:rPr>
            </w:pPr>
          </w:p>
        </w:tc>
        <w:tc>
          <w:tcPr>
            <w:tcW w:w="1257" w:type="dxa"/>
            <w:vMerge/>
            <w:tcBorders>
              <w:top w:val="single" w:sz="4" w:space="0" w:color="auto"/>
              <w:left w:val="single" w:sz="4" w:space="0" w:color="auto"/>
              <w:bottom w:val="single" w:sz="4" w:space="0" w:color="000000"/>
              <w:right w:val="single" w:sz="4" w:space="0" w:color="auto"/>
            </w:tcBorders>
            <w:vAlign w:val="center"/>
          </w:tcPr>
          <w:p w:rsidR="00C06362" w:rsidRPr="00D267AB" w:rsidRDefault="00C06362" w:rsidP="00E47BFC">
            <w:pPr>
              <w:spacing w:after="0" w:line="240" w:lineRule="auto"/>
              <w:rPr>
                <w:sz w:val="20"/>
                <w:szCs w:val="20"/>
                <w:lang w:val="ru-RU" w:eastAsia="ru-RU"/>
              </w:rPr>
            </w:pPr>
          </w:p>
        </w:tc>
        <w:tc>
          <w:tcPr>
            <w:tcW w:w="838" w:type="dxa"/>
            <w:vMerge/>
            <w:tcBorders>
              <w:top w:val="single" w:sz="4" w:space="0" w:color="auto"/>
              <w:left w:val="single" w:sz="4" w:space="0" w:color="auto"/>
              <w:bottom w:val="single" w:sz="4" w:space="0" w:color="000000"/>
              <w:right w:val="single" w:sz="4" w:space="0" w:color="auto"/>
            </w:tcBorders>
            <w:vAlign w:val="center"/>
          </w:tcPr>
          <w:p w:rsidR="00C06362" w:rsidRPr="00D267AB" w:rsidRDefault="00C06362" w:rsidP="00E47BFC">
            <w:pPr>
              <w:spacing w:after="0" w:line="240" w:lineRule="auto"/>
              <w:rPr>
                <w:sz w:val="20"/>
                <w:szCs w:val="20"/>
                <w:lang w:val="ru-RU" w:eastAsia="ru-RU"/>
              </w:rPr>
            </w:pPr>
          </w:p>
        </w:tc>
        <w:tc>
          <w:tcPr>
            <w:tcW w:w="699" w:type="dxa"/>
            <w:vMerge/>
            <w:tcBorders>
              <w:top w:val="single" w:sz="4" w:space="0" w:color="auto"/>
              <w:left w:val="single" w:sz="4" w:space="0" w:color="auto"/>
              <w:bottom w:val="single" w:sz="4" w:space="0" w:color="000000"/>
              <w:right w:val="single" w:sz="4" w:space="0" w:color="auto"/>
            </w:tcBorders>
            <w:vAlign w:val="center"/>
          </w:tcPr>
          <w:p w:rsidR="00C06362" w:rsidRPr="00D267AB" w:rsidRDefault="00C06362" w:rsidP="00E47BFC">
            <w:pPr>
              <w:spacing w:after="0" w:line="240" w:lineRule="auto"/>
              <w:rPr>
                <w:sz w:val="20"/>
                <w:szCs w:val="20"/>
                <w:lang w:val="ru-RU" w:eastAsia="ru-RU"/>
              </w:rPr>
            </w:pPr>
          </w:p>
        </w:tc>
        <w:tc>
          <w:tcPr>
            <w:tcW w:w="698" w:type="dxa"/>
            <w:vMerge/>
            <w:tcBorders>
              <w:top w:val="single" w:sz="4" w:space="0" w:color="auto"/>
              <w:left w:val="single" w:sz="4" w:space="0" w:color="auto"/>
              <w:bottom w:val="single" w:sz="4" w:space="0" w:color="000000"/>
              <w:right w:val="single" w:sz="4" w:space="0" w:color="auto"/>
            </w:tcBorders>
            <w:vAlign w:val="center"/>
          </w:tcPr>
          <w:p w:rsidR="00C06362" w:rsidRPr="00D267AB" w:rsidRDefault="00C06362" w:rsidP="00E47BFC">
            <w:pPr>
              <w:spacing w:after="0" w:line="240" w:lineRule="auto"/>
              <w:rPr>
                <w:sz w:val="20"/>
                <w:szCs w:val="20"/>
                <w:lang w:val="ru-RU" w:eastAsia="ru-RU"/>
              </w:rPr>
            </w:pPr>
          </w:p>
        </w:tc>
        <w:tc>
          <w:tcPr>
            <w:tcW w:w="700" w:type="dxa"/>
            <w:vMerge/>
            <w:tcBorders>
              <w:top w:val="single" w:sz="4" w:space="0" w:color="auto"/>
              <w:left w:val="single" w:sz="4" w:space="0" w:color="auto"/>
              <w:bottom w:val="single" w:sz="4" w:space="0" w:color="000000"/>
              <w:right w:val="single" w:sz="4" w:space="0" w:color="auto"/>
            </w:tcBorders>
            <w:vAlign w:val="center"/>
          </w:tcPr>
          <w:p w:rsidR="00C06362" w:rsidRPr="00D267AB" w:rsidRDefault="00C06362" w:rsidP="00E47BFC">
            <w:pPr>
              <w:spacing w:after="0" w:line="240" w:lineRule="auto"/>
              <w:rPr>
                <w:sz w:val="20"/>
                <w:szCs w:val="20"/>
                <w:lang w:val="ru-RU" w:eastAsia="ru-RU"/>
              </w:rPr>
            </w:pPr>
          </w:p>
        </w:tc>
        <w:tc>
          <w:tcPr>
            <w:tcW w:w="718" w:type="dxa"/>
            <w:tcBorders>
              <w:top w:val="nil"/>
              <w:left w:val="single" w:sz="4" w:space="0" w:color="auto"/>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жоспар</w:t>
            </w:r>
          </w:p>
        </w:tc>
        <w:tc>
          <w:tcPr>
            <w:tcW w:w="819" w:type="dxa"/>
            <w:tcBorders>
              <w:top w:val="nil"/>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sz w:val="20"/>
                <w:szCs w:val="20"/>
                <w:lang w:val="ru-RU" w:eastAsia="ru-RU"/>
              </w:rPr>
            </w:pPr>
            <w:r w:rsidRPr="00D267AB">
              <w:rPr>
                <w:sz w:val="20"/>
                <w:szCs w:val="20"/>
                <w:lang w:val="ru-RU" w:eastAsia="ru-RU"/>
              </w:rPr>
              <w:t>іс жүзінде</w:t>
            </w:r>
          </w:p>
        </w:tc>
        <w:tc>
          <w:tcPr>
            <w:tcW w:w="559" w:type="dxa"/>
            <w:vMerge/>
            <w:tcBorders>
              <w:left w:val="single" w:sz="4" w:space="0" w:color="auto"/>
              <w:bottom w:val="single" w:sz="4" w:space="0" w:color="auto"/>
              <w:right w:val="single" w:sz="4" w:space="0" w:color="auto"/>
            </w:tcBorders>
            <w:vAlign w:val="center"/>
          </w:tcPr>
          <w:p w:rsidR="00C06362" w:rsidRPr="00D267AB" w:rsidRDefault="00C06362" w:rsidP="00E47BFC">
            <w:pPr>
              <w:spacing w:after="0" w:line="240" w:lineRule="auto"/>
              <w:rPr>
                <w:sz w:val="20"/>
                <w:szCs w:val="20"/>
                <w:lang w:val="ru-RU" w:eastAsia="ru-RU"/>
              </w:rPr>
            </w:pPr>
          </w:p>
        </w:tc>
      </w:tr>
      <w:tr w:rsidR="00C06362" w:rsidRPr="00D267AB" w:rsidTr="00E47BFC">
        <w:trPr>
          <w:gridAfter w:val="1"/>
          <w:wAfter w:w="9" w:type="dxa"/>
          <w:trHeight w:val="667"/>
        </w:trPr>
        <w:tc>
          <w:tcPr>
            <w:tcW w:w="972" w:type="dxa"/>
            <w:tcBorders>
              <w:top w:val="nil"/>
              <w:left w:val="single" w:sz="4" w:space="0" w:color="auto"/>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lang w:val="ru-RU" w:eastAsia="ru-RU"/>
              </w:rPr>
            </w:pPr>
            <w:r w:rsidRPr="00D267AB">
              <w:rPr>
                <w:bCs/>
                <w:sz w:val="20"/>
                <w:lang w:val="ru-RU" w:eastAsia="ru-RU"/>
              </w:rPr>
              <w:t>42</w:t>
            </w:r>
          </w:p>
        </w:tc>
        <w:tc>
          <w:tcPr>
            <w:tcW w:w="697" w:type="dxa"/>
            <w:tcBorders>
              <w:top w:val="nil"/>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lang w:val="ru-RU" w:eastAsia="ru-RU"/>
              </w:rPr>
            </w:pPr>
            <w:r w:rsidRPr="00D267AB">
              <w:rPr>
                <w:bCs/>
                <w:sz w:val="20"/>
                <w:lang w:val="ru-RU" w:eastAsia="ru-RU"/>
              </w:rPr>
              <w:t>43</w:t>
            </w:r>
          </w:p>
        </w:tc>
        <w:tc>
          <w:tcPr>
            <w:tcW w:w="700" w:type="dxa"/>
            <w:tcBorders>
              <w:top w:val="nil"/>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lang w:val="ru-RU" w:eastAsia="ru-RU"/>
              </w:rPr>
            </w:pPr>
            <w:r w:rsidRPr="00D267AB">
              <w:rPr>
                <w:bCs/>
                <w:sz w:val="20"/>
                <w:lang w:val="ru-RU" w:eastAsia="ru-RU"/>
              </w:rPr>
              <w:t>44</w:t>
            </w:r>
          </w:p>
        </w:tc>
        <w:tc>
          <w:tcPr>
            <w:tcW w:w="699" w:type="dxa"/>
            <w:tcBorders>
              <w:top w:val="nil"/>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lang w:val="ru-RU" w:eastAsia="ru-RU"/>
              </w:rPr>
            </w:pPr>
            <w:r w:rsidRPr="00D267AB">
              <w:rPr>
                <w:bCs/>
                <w:sz w:val="20"/>
                <w:lang w:val="ru-RU" w:eastAsia="ru-RU"/>
              </w:rPr>
              <w:t>45</w:t>
            </w:r>
          </w:p>
        </w:tc>
        <w:tc>
          <w:tcPr>
            <w:tcW w:w="701" w:type="dxa"/>
            <w:tcBorders>
              <w:top w:val="nil"/>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lang w:val="ru-RU" w:eastAsia="ru-RU"/>
              </w:rPr>
            </w:pPr>
            <w:r w:rsidRPr="00D267AB">
              <w:rPr>
                <w:bCs/>
                <w:sz w:val="20"/>
                <w:lang w:val="ru-RU" w:eastAsia="ru-RU"/>
              </w:rPr>
              <w:t>46</w:t>
            </w:r>
          </w:p>
        </w:tc>
        <w:tc>
          <w:tcPr>
            <w:tcW w:w="698" w:type="dxa"/>
            <w:tcBorders>
              <w:top w:val="nil"/>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lang w:val="ru-RU" w:eastAsia="ru-RU"/>
              </w:rPr>
            </w:pPr>
            <w:r w:rsidRPr="00D267AB">
              <w:rPr>
                <w:bCs/>
                <w:sz w:val="20"/>
                <w:lang w:val="ru-RU" w:eastAsia="ru-RU"/>
              </w:rPr>
              <w:t>47</w:t>
            </w:r>
          </w:p>
        </w:tc>
        <w:tc>
          <w:tcPr>
            <w:tcW w:w="979" w:type="dxa"/>
            <w:tcBorders>
              <w:top w:val="nil"/>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lang w:val="ru-RU" w:eastAsia="ru-RU"/>
              </w:rPr>
            </w:pPr>
            <w:r w:rsidRPr="00D267AB">
              <w:rPr>
                <w:bCs/>
                <w:sz w:val="20"/>
                <w:lang w:val="ru-RU" w:eastAsia="ru-RU"/>
              </w:rPr>
              <w:t>48</w:t>
            </w:r>
          </w:p>
        </w:tc>
        <w:tc>
          <w:tcPr>
            <w:tcW w:w="698" w:type="dxa"/>
            <w:tcBorders>
              <w:top w:val="nil"/>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lang w:val="ru-RU" w:eastAsia="ru-RU"/>
              </w:rPr>
            </w:pPr>
            <w:r w:rsidRPr="00D267AB">
              <w:rPr>
                <w:bCs/>
                <w:sz w:val="20"/>
                <w:lang w:val="ru-RU" w:eastAsia="ru-RU"/>
              </w:rPr>
              <w:t>49</w:t>
            </w:r>
          </w:p>
        </w:tc>
        <w:tc>
          <w:tcPr>
            <w:tcW w:w="979" w:type="dxa"/>
            <w:tcBorders>
              <w:top w:val="nil"/>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lang w:val="ru-RU" w:eastAsia="ru-RU"/>
              </w:rPr>
            </w:pPr>
            <w:r w:rsidRPr="00D267AB">
              <w:rPr>
                <w:bCs/>
                <w:sz w:val="20"/>
                <w:lang w:val="ru-RU" w:eastAsia="ru-RU"/>
              </w:rPr>
              <w:t>50</w:t>
            </w:r>
          </w:p>
        </w:tc>
        <w:tc>
          <w:tcPr>
            <w:tcW w:w="1117" w:type="dxa"/>
            <w:tcBorders>
              <w:top w:val="single" w:sz="4" w:space="0" w:color="auto"/>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lang w:val="ru-RU" w:eastAsia="ru-RU"/>
              </w:rPr>
            </w:pPr>
            <w:r w:rsidRPr="00D267AB">
              <w:rPr>
                <w:bCs/>
                <w:sz w:val="20"/>
                <w:lang w:val="ru-RU" w:eastAsia="ru-RU"/>
              </w:rPr>
              <w:t>51</w:t>
            </w:r>
          </w:p>
        </w:tc>
        <w:tc>
          <w:tcPr>
            <w:tcW w:w="1257" w:type="dxa"/>
            <w:tcBorders>
              <w:top w:val="single" w:sz="4" w:space="0" w:color="auto"/>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lang w:val="ru-RU" w:eastAsia="ru-RU"/>
              </w:rPr>
            </w:pPr>
            <w:r w:rsidRPr="00D267AB">
              <w:rPr>
                <w:bCs/>
                <w:sz w:val="20"/>
                <w:lang w:val="ru-RU" w:eastAsia="ru-RU"/>
              </w:rPr>
              <w:t>52</w:t>
            </w:r>
          </w:p>
        </w:tc>
        <w:tc>
          <w:tcPr>
            <w:tcW w:w="838" w:type="dxa"/>
            <w:tcBorders>
              <w:top w:val="single" w:sz="4" w:space="0" w:color="auto"/>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lang w:val="ru-RU" w:eastAsia="ru-RU"/>
              </w:rPr>
            </w:pPr>
            <w:r w:rsidRPr="00D267AB">
              <w:rPr>
                <w:bCs/>
                <w:sz w:val="20"/>
                <w:lang w:val="ru-RU" w:eastAsia="ru-RU"/>
              </w:rPr>
              <w:t>53</w:t>
            </w:r>
          </w:p>
        </w:tc>
        <w:tc>
          <w:tcPr>
            <w:tcW w:w="699" w:type="dxa"/>
            <w:tcBorders>
              <w:top w:val="single" w:sz="4" w:space="0" w:color="auto"/>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lang w:val="ru-RU" w:eastAsia="ru-RU"/>
              </w:rPr>
            </w:pPr>
            <w:r w:rsidRPr="00D267AB">
              <w:rPr>
                <w:bCs/>
                <w:sz w:val="20"/>
                <w:lang w:val="ru-RU" w:eastAsia="ru-RU"/>
              </w:rPr>
              <w:t>54</w:t>
            </w:r>
          </w:p>
        </w:tc>
        <w:tc>
          <w:tcPr>
            <w:tcW w:w="698" w:type="dxa"/>
            <w:tcBorders>
              <w:top w:val="single" w:sz="4" w:space="0" w:color="auto"/>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lang w:val="ru-RU" w:eastAsia="ru-RU"/>
              </w:rPr>
            </w:pPr>
            <w:r w:rsidRPr="00D267AB">
              <w:rPr>
                <w:bCs/>
                <w:sz w:val="20"/>
                <w:lang w:val="ru-RU" w:eastAsia="ru-RU"/>
              </w:rPr>
              <w:t>55</w:t>
            </w:r>
          </w:p>
        </w:tc>
        <w:tc>
          <w:tcPr>
            <w:tcW w:w="700" w:type="dxa"/>
            <w:tcBorders>
              <w:top w:val="single" w:sz="4" w:space="0" w:color="auto"/>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lang w:val="ru-RU" w:eastAsia="ru-RU"/>
              </w:rPr>
            </w:pPr>
            <w:r w:rsidRPr="00D267AB">
              <w:rPr>
                <w:bCs/>
                <w:sz w:val="20"/>
                <w:lang w:val="ru-RU" w:eastAsia="ru-RU"/>
              </w:rPr>
              <w:t>56</w:t>
            </w:r>
          </w:p>
        </w:tc>
        <w:tc>
          <w:tcPr>
            <w:tcW w:w="718" w:type="dxa"/>
            <w:tcBorders>
              <w:top w:val="nil"/>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lang w:val="ru-RU" w:eastAsia="ru-RU"/>
              </w:rPr>
            </w:pPr>
            <w:r w:rsidRPr="00D267AB">
              <w:rPr>
                <w:bCs/>
                <w:sz w:val="20"/>
                <w:lang w:val="ru-RU" w:eastAsia="ru-RU"/>
              </w:rPr>
              <w:t>57</w:t>
            </w:r>
          </w:p>
        </w:tc>
        <w:tc>
          <w:tcPr>
            <w:tcW w:w="819" w:type="dxa"/>
            <w:tcBorders>
              <w:top w:val="nil"/>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lang w:val="ru-RU" w:eastAsia="ru-RU"/>
              </w:rPr>
            </w:pPr>
            <w:r w:rsidRPr="00D267AB">
              <w:rPr>
                <w:bCs/>
                <w:sz w:val="20"/>
                <w:lang w:val="ru-RU" w:eastAsia="ru-RU"/>
              </w:rPr>
              <w:t>58</w:t>
            </w:r>
          </w:p>
        </w:tc>
        <w:tc>
          <w:tcPr>
            <w:tcW w:w="559" w:type="dxa"/>
            <w:tcBorders>
              <w:top w:val="nil"/>
              <w:left w:val="nil"/>
              <w:bottom w:val="single" w:sz="4" w:space="0" w:color="auto"/>
              <w:right w:val="single" w:sz="4" w:space="0" w:color="auto"/>
            </w:tcBorders>
            <w:shd w:val="clear" w:color="auto" w:fill="auto"/>
            <w:vAlign w:val="center"/>
          </w:tcPr>
          <w:p w:rsidR="00C06362" w:rsidRPr="00D267AB" w:rsidRDefault="00C06362" w:rsidP="00E47BFC">
            <w:pPr>
              <w:spacing w:after="0" w:line="240" w:lineRule="auto"/>
              <w:jc w:val="center"/>
              <w:rPr>
                <w:bCs/>
                <w:sz w:val="20"/>
                <w:lang w:val="ru-RU" w:eastAsia="ru-RU"/>
              </w:rPr>
            </w:pPr>
            <w:r w:rsidRPr="00D267AB">
              <w:rPr>
                <w:bCs/>
                <w:sz w:val="20"/>
                <w:lang w:val="ru-RU" w:eastAsia="ru-RU"/>
              </w:rPr>
              <w:t>59</w:t>
            </w:r>
          </w:p>
        </w:tc>
      </w:tr>
      <w:tr w:rsidR="00C06362" w:rsidRPr="00D267AB" w:rsidTr="00E47BFC">
        <w:trPr>
          <w:gridAfter w:val="1"/>
          <w:wAfter w:w="9" w:type="dxa"/>
          <w:trHeight w:val="534"/>
        </w:trPr>
        <w:tc>
          <w:tcPr>
            <w:tcW w:w="972" w:type="dxa"/>
            <w:tcBorders>
              <w:top w:val="nil"/>
              <w:left w:val="single" w:sz="4" w:space="0" w:color="auto"/>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r w:rsidRPr="00D267AB">
              <w:rPr>
                <w:rFonts w:ascii="Calibri" w:hAnsi="Calibri" w:cs="Calibri"/>
                <w:lang w:val="ru-RU" w:eastAsia="ru-RU"/>
              </w:rPr>
              <w:t> </w:t>
            </w:r>
          </w:p>
        </w:tc>
        <w:tc>
          <w:tcPr>
            <w:tcW w:w="697" w:type="dxa"/>
            <w:tcBorders>
              <w:top w:val="nil"/>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r w:rsidRPr="00D267AB">
              <w:rPr>
                <w:rFonts w:ascii="Calibri" w:hAnsi="Calibri" w:cs="Calibri"/>
                <w:lang w:val="ru-RU" w:eastAsia="ru-RU"/>
              </w:rPr>
              <w:t> </w:t>
            </w:r>
          </w:p>
        </w:tc>
        <w:tc>
          <w:tcPr>
            <w:tcW w:w="700" w:type="dxa"/>
            <w:tcBorders>
              <w:top w:val="nil"/>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r w:rsidRPr="00D267AB">
              <w:rPr>
                <w:rFonts w:ascii="Calibri" w:hAnsi="Calibri" w:cs="Calibri"/>
                <w:lang w:val="ru-RU" w:eastAsia="ru-RU"/>
              </w:rPr>
              <w:t> </w:t>
            </w:r>
          </w:p>
        </w:tc>
        <w:tc>
          <w:tcPr>
            <w:tcW w:w="699" w:type="dxa"/>
            <w:tcBorders>
              <w:top w:val="nil"/>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r w:rsidRPr="00D267AB">
              <w:rPr>
                <w:rFonts w:ascii="Calibri" w:hAnsi="Calibri" w:cs="Calibri"/>
                <w:lang w:val="ru-RU" w:eastAsia="ru-RU"/>
              </w:rPr>
              <w:t> </w:t>
            </w:r>
          </w:p>
        </w:tc>
        <w:tc>
          <w:tcPr>
            <w:tcW w:w="701" w:type="dxa"/>
            <w:tcBorders>
              <w:top w:val="nil"/>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r w:rsidRPr="00D267AB">
              <w:rPr>
                <w:rFonts w:ascii="Calibri" w:hAnsi="Calibri" w:cs="Calibri"/>
                <w:lang w:val="ru-RU" w:eastAsia="ru-RU"/>
              </w:rPr>
              <w:t> </w:t>
            </w:r>
          </w:p>
        </w:tc>
        <w:tc>
          <w:tcPr>
            <w:tcW w:w="698" w:type="dxa"/>
            <w:tcBorders>
              <w:top w:val="nil"/>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r w:rsidRPr="00D267AB">
              <w:rPr>
                <w:rFonts w:ascii="Calibri" w:hAnsi="Calibri" w:cs="Calibri"/>
                <w:lang w:val="ru-RU" w:eastAsia="ru-RU"/>
              </w:rPr>
              <w:t> </w:t>
            </w:r>
          </w:p>
        </w:tc>
        <w:tc>
          <w:tcPr>
            <w:tcW w:w="979" w:type="dxa"/>
            <w:tcBorders>
              <w:top w:val="nil"/>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r w:rsidRPr="00D267AB">
              <w:rPr>
                <w:rFonts w:ascii="Calibri" w:hAnsi="Calibri" w:cs="Calibri"/>
                <w:lang w:val="ru-RU" w:eastAsia="ru-RU"/>
              </w:rPr>
              <w:t> </w:t>
            </w:r>
          </w:p>
        </w:tc>
        <w:tc>
          <w:tcPr>
            <w:tcW w:w="698" w:type="dxa"/>
            <w:tcBorders>
              <w:top w:val="nil"/>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r w:rsidRPr="00D267AB">
              <w:rPr>
                <w:rFonts w:ascii="Calibri" w:hAnsi="Calibri" w:cs="Calibri"/>
                <w:lang w:val="ru-RU" w:eastAsia="ru-RU"/>
              </w:rPr>
              <w:t> </w:t>
            </w:r>
          </w:p>
        </w:tc>
        <w:tc>
          <w:tcPr>
            <w:tcW w:w="979" w:type="dxa"/>
            <w:tcBorders>
              <w:top w:val="nil"/>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r w:rsidRPr="00D267AB">
              <w:rPr>
                <w:rFonts w:ascii="Calibri" w:hAnsi="Calibri" w:cs="Calibri"/>
                <w:lang w:val="ru-RU" w:eastAsia="ru-RU"/>
              </w:rPr>
              <w:t> </w:t>
            </w:r>
          </w:p>
        </w:tc>
        <w:tc>
          <w:tcPr>
            <w:tcW w:w="1117" w:type="dxa"/>
            <w:tcBorders>
              <w:top w:val="nil"/>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r w:rsidRPr="00D267AB">
              <w:rPr>
                <w:rFonts w:ascii="Calibri" w:hAnsi="Calibri" w:cs="Calibri"/>
                <w:lang w:val="ru-RU" w:eastAsia="ru-RU"/>
              </w:rPr>
              <w:t> </w:t>
            </w:r>
          </w:p>
        </w:tc>
        <w:tc>
          <w:tcPr>
            <w:tcW w:w="1257" w:type="dxa"/>
            <w:tcBorders>
              <w:top w:val="nil"/>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r w:rsidRPr="00D267AB">
              <w:rPr>
                <w:rFonts w:ascii="Calibri" w:hAnsi="Calibri" w:cs="Calibri"/>
                <w:lang w:val="ru-RU" w:eastAsia="ru-RU"/>
              </w:rPr>
              <w:t> </w:t>
            </w:r>
          </w:p>
        </w:tc>
        <w:tc>
          <w:tcPr>
            <w:tcW w:w="838" w:type="dxa"/>
            <w:tcBorders>
              <w:top w:val="nil"/>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r w:rsidRPr="00D267AB">
              <w:rPr>
                <w:rFonts w:ascii="Calibri" w:hAnsi="Calibri" w:cs="Calibri"/>
                <w:lang w:val="ru-RU" w:eastAsia="ru-RU"/>
              </w:rPr>
              <w:t> </w:t>
            </w:r>
          </w:p>
        </w:tc>
        <w:tc>
          <w:tcPr>
            <w:tcW w:w="699" w:type="dxa"/>
            <w:tcBorders>
              <w:top w:val="nil"/>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r w:rsidRPr="00D267AB">
              <w:rPr>
                <w:rFonts w:ascii="Calibri" w:hAnsi="Calibri" w:cs="Calibri"/>
                <w:lang w:val="ru-RU" w:eastAsia="ru-RU"/>
              </w:rPr>
              <w:t> </w:t>
            </w:r>
          </w:p>
        </w:tc>
        <w:tc>
          <w:tcPr>
            <w:tcW w:w="698" w:type="dxa"/>
            <w:tcBorders>
              <w:top w:val="nil"/>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r w:rsidRPr="00D267AB">
              <w:rPr>
                <w:rFonts w:ascii="Calibri" w:hAnsi="Calibri" w:cs="Calibri"/>
                <w:lang w:val="ru-RU" w:eastAsia="ru-RU"/>
              </w:rPr>
              <w:t> </w:t>
            </w:r>
          </w:p>
        </w:tc>
        <w:tc>
          <w:tcPr>
            <w:tcW w:w="700" w:type="dxa"/>
            <w:tcBorders>
              <w:top w:val="nil"/>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r w:rsidRPr="00D267AB">
              <w:rPr>
                <w:rFonts w:ascii="Calibri" w:hAnsi="Calibri" w:cs="Calibri"/>
                <w:lang w:val="ru-RU" w:eastAsia="ru-RU"/>
              </w:rPr>
              <w:t> </w:t>
            </w:r>
          </w:p>
        </w:tc>
        <w:tc>
          <w:tcPr>
            <w:tcW w:w="718" w:type="dxa"/>
            <w:tcBorders>
              <w:top w:val="nil"/>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r w:rsidRPr="00D267AB">
              <w:rPr>
                <w:rFonts w:ascii="Calibri" w:hAnsi="Calibri" w:cs="Calibri"/>
                <w:lang w:val="ru-RU" w:eastAsia="ru-RU"/>
              </w:rPr>
              <w:t> </w:t>
            </w:r>
          </w:p>
        </w:tc>
        <w:tc>
          <w:tcPr>
            <w:tcW w:w="819" w:type="dxa"/>
            <w:tcBorders>
              <w:top w:val="nil"/>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r w:rsidRPr="00D267AB">
              <w:rPr>
                <w:rFonts w:ascii="Calibri" w:hAnsi="Calibri" w:cs="Calibri"/>
                <w:lang w:val="ru-RU" w:eastAsia="ru-RU"/>
              </w:rPr>
              <w:t> </w:t>
            </w:r>
          </w:p>
        </w:tc>
        <w:tc>
          <w:tcPr>
            <w:tcW w:w="559" w:type="dxa"/>
            <w:tcBorders>
              <w:top w:val="nil"/>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r w:rsidRPr="00D267AB">
              <w:rPr>
                <w:rFonts w:ascii="Calibri" w:hAnsi="Calibri" w:cs="Calibri"/>
                <w:lang w:val="ru-RU" w:eastAsia="ru-RU"/>
              </w:rPr>
              <w:t> </w:t>
            </w:r>
          </w:p>
        </w:tc>
      </w:tr>
      <w:tr w:rsidR="00C06362" w:rsidRPr="00D267AB" w:rsidTr="00E47BFC">
        <w:trPr>
          <w:gridAfter w:val="1"/>
          <w:wAfter w:w="9" w:type="dxa"/>
          <w:trHeight w:val="534"/>
        </w:trPr>
        <w:tc>
          <w:tcPr>
            <w:tcW w:w="97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p>
        </w:tc>
        <w:tc>
          <w:tcPr>
            <w:tcW w:w="697" w:type="dxa"/>
            <w:tcBorders>
              <w:top w:val="single" w:sz="4" w:space="0" w:color="auto"/>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p>
        </w:tc>
        <w:tc>
          <w:tcPr>
            <w:tcW w:w="699" w:type="dxa"/>
            <w:tcBorders>
              <w:top w:val="single" w:sz="4" w:space="0" w:color="auto"/>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p>
        </w:tc>
        <w:tc>
          <w:tcPr>
            <w:tcW w:w="701" w:type="dxa"/>
            <w:tcBorders>
              <w:top w:val="single" w:sz="4" w:space="0" w:color="auto"/>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p>
        </w:tc>
        <w:tc>
          <w:tcPr>
            <w:tcW w:w="698" w:type="dxa"/>
            <w:tcBorders>
              <w:top w:val="single" w:sz="4" w:space="0" w:color="auto"/>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p>
        </w:tc>
        <w:tc>
          <w:tcPr>
            <w:tcW w:w="979" w:type="dxa"/>
            <w:tcBorders>
              <w:top w:val="single" w:sz="4" w:space="0" w:color="auto"/>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p>
        </w:tc>
        <w:tc>
          <w:tcPr>
            <w:tcW w:w="698" w:type="dxa"/>
            <w:tcBorders>
              <w:top w:val="single" w:sz="4" w:space="0" w:color="auto"/>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p>
        </w:tc>
        <w:tc>
          <w:tcPr>
            <w:tcW w:w="979" w:type="dxa"/>
            <w:tcBorders>
              <w:top w:val="single" w:sz="4" w:space="0" w:color="auto"/>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p>
        </w:tc>
        <w:tc>
          <w:tcPr>
            <w:tcW w:w="1117" w:type="dxa"/>
            <w:tcBorders>
              <w:top w:val="single" w:sz="4" w:space="0" w:color="auto"/>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p>
        </w:tc>
        <w:tc>
          <w:tcPr>
            <w:tcW w:w="1257" w:type="dxa"/>
            <w:tcBorders>
              <w:top w:val="single" w:sz="4" w:space="0" w:color="auto"/>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p>
        </w:tc>
        <w:tc>
          <w:tcPr>
            <w:tcW w:w="838" w:type="dxa"/>
            <w:tcBorders>
              <w:top w:val="single" w:sz="4" w:space="0" w:color="auto"/>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p>
        </w:tc>
        <w:tc>
          <w:tcPr>
            <w:tcW w:w="699" w:type="dxa"/>
            <w:tcBorders>
              <w:top w:val="single" w:sz="4" w:space="0" w:color="auto"/>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p>
        </w:tc>
        <w:tc>
          <w:tcPr>
            <w:tcW w:w="698" w:type="dxa"/>
            <w:tcBorders>
              <w:top w:val="single" w:sz="4" w:space="0" w:color="auto"/>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p>
        </w:tc>
        <w:tc>
          <w:tcPr>
            <w:tcW w:w="718" w:type="dxa"/>
            <w:tcBorders>
              <w:top w:val="single" w:sz="4" w:space="0" w:color="auto"/>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p>
        </w:tc>
        <w:tc>
          <w:tcPr>
            <w:tcW w:w="819" w:type="dxa"/>
            <w:tcBorders>
              <w:top w:val="single" w:sz="4" w:space="0" w:color="auto"/>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p>
        </w:tc>
        <w:tc>
          <w:tcPr>
            <w:tcW w:w="559" w:type="dxa"/>
            <w:tcBorders>
              <w:top w:val="single" w:sz="4" w:space="0" w:color="auto"/>
              <w:left w:val="nil"/>
              <w:bottom w:val="single" w:sz="4" w:space="0" w:color="auto"/>
              <w:right w:val="single" w:sz="4" w:space="0" w:color="auto"/>
            </w:tcBorders>
            <w:shd w:val="clear" w:color="auto" w:fill="auto"/>
            <w:noWrap/>
            <w:vAlign w:val="bottom"/>
          </w:tcPr>
          <w:p w:rsidR="00C06362" w:rsidRPr="00D267AB" w:rsidRDefault="00C06362" w:rsidP="00E47BFC">
            <w:pPr>
              <w:spacing w:after="0" w:line="240" w:lineRule="auto"/>
              <w:rPr>
                <w:rFonts w:ascii="Calibri" w:hAnsi="Calibri" w:cs="Calibri"/>
                <w:lang w:val="ru-RU" w:eastAsia="ru-RU"/>
              </w:rPr>
            </w:pPr>
          </w:p>
        </w:tc>
      </w:tr>
    </w:tbl>
    <w:p w:rsidR="00C06362" w:rsidRPr="00D267AB" w:rsidRDefault="00C06362" w:rsidP="00C06362">
      <w:pPr>
        <w:spacing w:after="0" w:line="240" w:lineRule="auto"/>
        <w:rPr>
          <w:b/>
          <w:bCs/>
          <w:lang w:val="ru-RU"/>
        </w:rPr>
      </w:pPr>
    </w:p>
    <w:p w:rsidR="00C06362" w:rsidRPr="00D267AB" w:rsidRDefault="00C06362" w:rsidP="00C06362">
      <w:pPr>
        <w:spacing w:after="0" w:line="240" w:lineRule="auto"/>
        <w:ind w:firstLine="142"/>
        <w:jc w:val="both"/>
        <w:rPr>
          <w:lang w:val="ru-RU"/>
        </w:rPr>
      </w:pPr>
      <w:r w:rsidRPr="00D267AB">
        <w:rPr>
          <w:lang w:val="ru-RU"/>
        </w:rPr>
        <w:t xml:space="preserve">Түсініктеме: </w:t>
      </w:r>
    </w:p>
    <w:p w:rsidR="00C06362" w:rsidRPr="00D267AB" w:rsidRDefault="00C06362" w:rsidP="00C06362">
      <w:pPr>
        <w:spacing w:after="0" w:line="240" w:lineRule="auto"/>
        <w:ind w:firstLine="142"/>
        <w:jc w:val="both"/>
        <w:rPr>
          <w:lang w:val="ru-RU"/>
        </w:rPr>
      </w:pPr>
      <w:bookmarkStart w:id="1" w:name="_Hlk189469194"/>
      <w:r w:rsidRPr="00D267AB">
        <w:rPr>
          <w:lang w:val="ru-RU"/>
        </w:rPr>
        <w:t>Осы 3-қосымшаны бюджеттік бағдарламалардың әкімшілері бюджеттік бағдарлама шеңберінде берілген қарыз алушы банктердің, түпкілікті қарыз алушылардың, сенім білдірілген өкілдердің (агенттердің) және қаржы агенттіктерінің кредитті пайдалану, өтеу және қызмет көрсету барысы туралы ақпаратты бюджеттік бағдарлама шеңберінде берілген Кредитті пайдалану, өтеу және оған қызмет көрсету барысы туралы ақпаратқа Қосымшаға сәйкес толтырады.</w:t>
      </w:r>
    </w:p>
    <w:p w:rsidR="00C06362" w:rsidRPr="00D267AB" w:rsidRDefault="00C06362" w:rsidP="00C06362">
      <w:pPr>
        <w:spacing w:after="0" w:line="240" w:lineRule="auto"/>
        <w:ind w:firstLine="142"/>
        <w:jc w:val="both"/>
        <w:rPr>
          <w:lang w:val="ru-RU"/>
        </w:rPr>
      </w:pPr>
    </w:p>
    <w:bookmarkEnd w:id="1"/>
    <w:p w:rsidR="00C06362" w:rsidRPr="00D267AB" w:rsidRDefault="00C06362" w:rsidP="00C06362">
      <w:pPr>
        <w:spacing w:after="0" w:line="240" w:lineRule="auto"/>
        <w:ind w:firstLine="142"/>
        <w:jc w:val="both"/>
        <w:rPr>
          <w:lang w:val="ru-RU"/>
        </w:rPr>
      </w:pPr>
      <w:r w:rsidRPr="00D267AB">
        <w:rPr>
          <w:lang w:val="ru-RU"/>
        </w:rPr>
        <w:t xml:space="preserve">Ескертпе: Қазақстан Республикасы Қаржы министрлігі және бюджеттік бағдарламалардың әкімшісі мониторинг жүргізу үшін қосымша ақпарат сұратады. </w:t>
      </w:r>
    </w:p>
    <w:p w:rsidR="00C06362" w:rsidRPr="00D267AB" w:rsidRDefault="00C06362" w:rsidP="00C06362">
      <w:pPr>
        <w:spacing w:after="0" w:line="240" w:lineRule="auto"/>
        <w:jc w:val="center"/>
        <w:rPr>
          <w:b/>
          <w:bCs/>
          <w:lang w:val="ru-RU"/>
        </w:rPr>
      </w:pPr>
    </w:p>
    <w:p w:rsidR="00C06362" w:rsidRPr="00D267AB" w:rsidRDefault="00C06362" w:rsidP="00C06362">
      <w:pPr>
        <w:spacing w:after="0"/>
        <w:rPr>
          <w:sz w:val="28"/>
          <w:szCs w:val="28"/>
          <w:lang w:val="ru-RU"/>
        </w:rPr>
        <w:sectPr w:rsidR="00C06362" w:rsidRPr="00D267AB" w:rsidSect="002E40F8">
          <w:headerReference w:type="default" r:id="rId6"/>
          <w:pgSz w:w="16839" w:h="11907" w:orient="landscape" w:code="9"/>
          <w:pgMar w:top="1418" w:right="851" w:bottom="1418" w:left="1418" w:header="720" w:footer="720" w:gutter="0"/>
          <w:pgNumType w:start="7"/>
          <w:cols w:space="720"/>
          <w:docGrid w:linePitch="299"/>
        </w:sectPr>
      </w:pPr>
    </w:p>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C06362" w:rsidRPr="003926DC" w:rsidTr="00E47BFC">
        <w:tc>
          <w:tcPr>
            <w:tcW w:w="3396" w:type="dxa"/>
            <w:tcBorders>
              <w:top w:val="nil"/>
              <w:left w:val="nil"/>
              <w:bottom w:val="nil"/>
              <w:right w:val="nil"/>
            </w:tcBorders>
          </w:tcPr>
          <w:p w:rsidR="00C06362" w:rsidRPr="00D267AB" w:rsidRDefault="00C06362" w:rsidP="00E47BFC">
            <w:pPr>
              <w:jc w:val="center"/>
              <w:rPr>
                <w:i/>
                <w:sz w:val="28"/>
                <w:szCs w:val="28"/>
                <w:lang w:val="kk-KZ"/>
              </w:rPr>
            </w:pPr>
            <w:r w:rsidRPr="00D267AB">
              <w:rPr>
                <w:sz w:val="28"/>
                <w:szCs w:val="28"/>
                <w:lang w:val="ru-RU"/>
              </w:rPr>
              <w:lastRenderedPageBreak/>
              <w:t>Бюджеттік бағдарлама шеңберінде берілген кредитті пайдалану, өтеу және оған қызмет көрсету барысы туралы ақпаратқа қосымша</w:t>
            </w:r>
          </w:p>
        </w:tc>
      </w:tr>
    </w:tbl>
    <w:p w:rsidR="00C06362" w:rsidRPr="00D267AB" w:rsidRDefault="00C06362" w:rsidP="00C06362">
      <w:pPr>
        <w:spacing w:after="0" w:line="240" w:lineRule="auto"/>
        <w:jc w:val="center"/>
        <w:outlineLvl w:val="2"/>
        <w:rPr>
          <w:b/>
          <w:bCs/>
          <w:sz w:val="27"/>
          <w:szCs w:val="27"/>
          <w:lang w:val="ru-RU" w:eastAsia="ru-RU"/>
        </w:rPr>
      </w:pPr>
    </w:p>
    <w:p w:rsidR="00C06362" w:rsidRPr="00D267AB" w:rsidRDefault="00C06362" w:rsidP="00C06362">
      <w:pPr>
        <w:spacing w:after="0" w:line="240" w:lineRule="auto"/>
        <w:jc w:val="center"/>
        <w:outlineLvl w:val="2"/>
        <w:rPr>
          <w:b/>
          <w:bCs/>
          <w:sz w:val="28"/>
          <w:szCs w:val="28"/>
          <w:lang w:val="ru-RU" w:eastAsia="ru-RU"/>
        </w:rPr>
      </w:pPr>
    </w:p>
    <w:p w:rsidR="00C06362" w:rsidRPr="00D267AB" w:rsidRDefault="00C06362" w:rsidP="00C06362">
      <w:pPr>
        <w:spacing w:after="0" w:line="240" w:lineRule="auto"/>
        <w:jc w:val="center"/>
        <w:outlineLvl w:val="2"/>
        <w:rPr>
          <w:b/>
          <w:bCs/>
          <w:sz w:val="28"/>
          <w:szCs w:val="28"/>
          <w:lang w:val="ru-RU" w:eastAsia="ru-RU"/>
        </w:rPr>
      </w:pPr>
      <w:r w:rsidRPr="00D267AB">
        <w:rPr>
          <w:b/>
          <w:bCs/>
          <w:sz w:val="28"/>
          <w:szCs w:val="28"/>
          <w:lang w:val="ru-RU" w:eastAsia="ru-RU"/>
        </w:rPr>
        <w:t>Әкімшілік деректерді жинауға арналған ақпарат</w:t>
      </w:r>
    </w:p>
    <w:p w:rsidR="00C06362" w:rsidRPr="00D267AB" w:rsidRDefault="00C06362" w:rsidP="00C06362">
      <w:pPr>
        <w:spacing w:after="0" w:line="240" w:lineRule="auto"/>
        <w:jc w:val="center"/>
        <w:outlineLvl w:val="2"/>
        <w:rPr>
          <w:sz w:val="28"/>
          <w:szCs w:val="28"/>
          <w:lang w:val="ru-RU" w:eastAsia="ru-RU"/>
        </w:rPr>
      </w:pPr>
      <w:r w:rsidRPr="00D267AB">
        <w:rPr>
          <w:b/>
          <w:bCs/>
          <w:sz w:val="28"/>
          <w:szCs w:val="28"/>
          <w:lang w:val="ru-RU" w:eastAsia="ru-RU"/>
        </w:rPr>
        <w:t>нысанын толтыру бойынша түсініктеме</w:t>
      </w:r>
    </w:p>
    <w:p w:rsidR="00C06362" w:rsidRPr="00D267AB" w:rsidRDefault="00C06362" w:rsidP="00C06362">
      <w:pPr>
        <w:spacing w:after="0" w:line="240" w:lineRule="auto"/>
        <w:jc w:val="center"/>
        <w:outlineLvl w:val="2"/>
        <w:rPr>
          <w:b/>
          <w:bCs/>
          <w:sz w:val="28"/>
          <w:szCs w:val="28"/>
          <w:lang w:val="ru-RU" w:eastAsia="ru-RU"/>
        </w:rPr>
      </w:pPr>
    </w:p>
    <w:p w:rsidR="00C06362" w:rsidRPr="00D267AB" w:rsidRDefault="00C06362" w:rsidP="00C06362">
      <w:pPr>
        <w:spacing w:after="0" w:line="240" w:lineRule="auto"/>
        <w:jc w:val="center"/>
        <w:outlineLvl w:val="2"/>
        <w:rPr>
          <w:b/>
          <w:bCs/>
          <w:sz w:val="28"/>
          <w:szCs w:val="28"/>
          <w:lang w:val="ru-RU" w:eastAsia="ru-RU"/>
        </w:rPr>
      </w:pPr>
      <w:r w:rsidRPr="00D267AB">
        <w:rPr>
          <w:b/>
          <w:bCs/>
          <w:sz w:val="28"/>
          <w:szCs w:val="28"/>
          <w:lang w:val="ru-RU" w:eastAsia="ru-RU"/>
        </w:rPr>
        <w:t>1-тарау. Жалпы ережелер</w:t>
      </w:r>
    </w:p>
    <w:p w:rsidR="00C06362" w:rsidRPr="00D267AB" w:rsidRDefault="00C06362" w:rsidP="00C06362">
      <w:pPr>
        <w:spacing w:after="0" w:line="240" w:lineRule="auto"/>
        <w:jc w:val="center"/>
        <w:outlineLvl w:val="2"/>
        <w:rPr>
          <w:sz w:val="28"/>
          <w:szCs w:val="28"/>
          <w:lang w:val="ru-RU" w:eastAsia="ru-RU"/>
        </w:rPr>
      </w:pP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1. Осы түсініктеме республикалық бюджеттен ішкі көздер есебінен берілген кредиттер бойынша қарыз алушылар, сенім білдірілген өкілдер (агенттер) ұсынатын ақпарат нысанын (бұдан әрі – Есеп нысаны) толтыру жөніндегі бірыңғай талаптарды айқындайды.</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 xml:space="preserve">2. Есеп нысаны Қазақстан Республикасы Үкіметінің 2008 жылғы </w:t>
      </w:r>
      <w:r w:rsidRPr="00D267AB">
        <w:rPr>
          <w:sz w:val="28"/>
          <w:szCs w:val="28"/>
          <w:lang w:val="ru-RU" w:eastAsia="ru-RU"/>
        </w:rPr>
        <w:br/>
        <w:t>24 сәуірдегі № 387 қаулысымен бекітілген Қазақстан Республикасының Қаржы министрлігі туралы ереженің 15-тармағының 19) тармақшасына сәйкес әзірленді.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3. Ақпарат нысаны бастапқы есепке алу деректері негізінде тоқсан сайын есепті кезеңнен кейінгі 15-күніне дейін, жыл сайын есепті кезеңнен кейінгі жылдың 15 қаңтарына дейін толтырылады және ұсынылады.</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4. Ақпарат нысаны ақпараттық жүйе арқылы ұсынылады.</w:t>
      </w:r>
    </w:p>
    <w:p w:rsidR="00C06362" w:rsidRPr="00D267AB" w:rsidRDefault="00C06362" w:rsidP="00C06362">
      <w:pPr>
        <w:spacing w:after="0" w:line="240" w:lineRule="auto"/>
        <w:ind w:firstLine="708"/>
        <w:jc w:val="center"/>
        <w:rPr>
          <w:b/>
          <w:bCs/>
          <w:sz w:val="28"/>
          <w:szCs w:val="28"/>
          <w:lang w:val="ru-RU" w:eastAsia="ru-RU"/>
        </w:rPr>
      </w:pPr>
    </w:p>
    <w:p w:rsidR="00C06362" w:rsidRPr="00D267AB" w:rsidRDefault="00C06362" w:rsidP="00C06362">
      <w:pPr>
        <w:spacing w:after="0" w:line="240" w:lineRule="auto"/>
        <w:ind w:firstLine="708"/>
        <w:jc w:val="center"/>
        <w:rPr>
          <w:b/>
          <w:bCs/>
          <w:sz w:val="28"/>
          <w:szCs w:val="28"/>
          <w:lang w:val="ru-RU" w:eastAsia="ru-RU"/>
        </w:rPr>
      </w:pPr>
      <w:r w:rsidRPr="00D267AB">
        <w:rPr>
          <w:b/>
          <w:bCs/>
          <w:sz w:val="28"/>
          <w:szCs w:val="28"/>
          <w:lang w:val="ru-RU" w:eastAsia="ru-RU"/>
        </w:rPr>
        <w:t>2-тарау. Ақпарат нысанын толтыру бойынша түсініктеме</w:t>
      </w:r>
    </w:p>
    <w:p w:rsidR="00C06362" w:rsidRPr="00D267AB" w:rsidRDefault="00C06362" w:rsidP="00C06362">
      <w:pPr>
        <w:spacing w:after="0" w:line="240" w:lineRule="auto"/>
        <w:ind w:firstLine="708"/>
        <w:jc w:val="center"/>
        <w:rPr>
          <w:b/>
          <w:bCs/>
          <w:sz w:val="28"/>
          <w:szCs w:val="28"/>
          <w:lang w:val="ru-RU" w:eastAsia="ru-RU"/>
        </w:rPr>
      </w:pP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5.</w:t>
      </w:r>
      <w:proofErr w:type="gramStart"/>
      <w:r w:rsidRPr="00D267AB">
        <w:rPr>
          <w:sz w:val="28"/>
          <w:szCs w:val="28"/>
          <w:lang w:val="ru-RU" w:eastAsia="ru-RU"/>
        </w:rPr>
        <w:tab/>
        <w:t>«</w:t>
      </w:r>
      <w:proofErr w:type="gramEnd"/>
      <w:r w:rsidRPr="00D267AB">
        <w:rPr>
          <w:sz w:val="28"/>
          <w:szCs w:val="28"/>
          <w:lang w:val="ru-RU" w:eastAsia="ru-RU"/>
        </w:rPr>
        <w:t>Қазақстан Республикасы Қаржы министрлігі, бюджеттік бағдарлама әкімшісі және қарыз алушы арасындағы кредиттік шарт» деген жолда Қазақстан Республикасы Қаржы министрлігі, бюджеттік бағдарлама әкімшісі және қарыз алушы арасында жасалған кредиттік шарттың нөмірі мен күні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6.</w:t>
      </w:r>
      <w:proofErr w:type="gramStart"/>
      <w:r w:rsidRPr="00D267AB">
        <w:rPr>
          <w:sz w:val="28"/>
          <w:szCs w:val="28"/>
          <w:lang w:val="ru-RU" w:eastAsia="ru-RU"/>
        </w:rPr>
        <w:tab/>
        <w:t>«</w:t>
      </w:r>
      <w:proofErr w:type="gramEnd"/>
      <w:r w:rsidRPr="00D267AB">
        <w:rPr>
          <w:sz w:val="28"/>
          <w:szCs w:val="28"/>
          <w:lang w:val="ru-RU" w:eastAsia="ru-RU"/>
        </w:rPr>
        <w:t>Қарыз алушы мен сенім білдірілген өкіл (агент) (бар болса) арасындағы тапсырма шарты» деген жолда, егер осындай тапсырма шартын жасасу бюджет заңнамасында көзделген болса, қарыз алушы мен сенім білдірілген өкіл (агент) арасында жасалған тапсырма шартының нөмірі мен күні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7.</w:t>
      </w:r>
      <w:proofErr w:type="gramStart"/>
      <w:r w:rsidRPr="00D267AB">
        <w:rPr>
          <w:sz w:val="28"/>
          <w:szCs w:val="28"/>
          <w:lang w:val="ru-RU" w:eastAsia="ru-RU"/>
        </w:rPr>
        <w:tab/>
        <w:t>«</w:t>
      </w:r>
      <w:proofErr w:type="gramEnd"/>
      <w:r w:rsidRPr="00D267AB">
        <w:rPr>
          <w:sz w:val="28"/>
          <w:szCs w:val="28"/>
          <w:lang w:val="ru-RU" w:eastAsia="ru-RU"/>
        </w:rPr>
        <w:t>Бюджеттік бағдарламаның коды және атауы» деген жолда бюджеттік бағдарламаның коды мен атауы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8.</w:t>
      </w:r>
      <w:proofErr w:type="gramStart"/>
      <w:r w:rsidRPr="00D267AB">
        <w:rPr>
          <w:sz w:val="28"/>
          <w:szCs w:val="28"/>
          <w:lang w:val="ru-RU" w:eastAsia="ru-RU"/>
        </w:rPr>
        <w:tab/>
        <w:t>«</w:t>
      </w:r>
      <w:proofErr w:type="gramEnd"/>
      <w:r w:rsidRPr="00D267AB">
        <w:rPr>
          <w:sz w:val="28"/>
          <w:szCs w:val="28"/>
          <w:lang w:val="ru-RU" w:eastAsia="ru-RU"/>
        </w:rPr>
        <w:t>Кредиттік шарт бойынша сома» деген жолда Қазақстан Республикасының Қаржы министрлігі, бюджеттік бағдарлама әкімшісі және қарыз алушы арасындағы кредиттік шарттың сомасы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lastRenderedPageBreak/>
        <w:t>9.</w:t>
      </w:r>
      <w:proofErr w:type="gramStart"/>
      <w:r w:rsidRPr="00D267AB">
        <w:rPr>
          <w:sz w:val="28"/>
          <w:szCs w:val="28"/>
          <w:lang w:val="ru-RU" w:eastAsia="ru-RU"/>
        </w:rPr>
        <w:tab/>
        <w:t>«</w:t>
      </w:r>
      <w:proofErr w:type="gramEnd"/>
      <w:r w:rsidRPr="00D267AB">
        <w:rPr>
          <w:sz w:val="28"/>
          <w:szCs w:val="28"/>
          <w:lang w:val="ru-RU" w:eastAsia="ru-RU"/>
        </w:rPr>
        <w:t>Іс жүзінде игерілген сома» деген жолда сенім білдірілген өкіл (агент) іс жүзінде игерген кредит сомасы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10.</w:t>
      </w:r>
      <w:proofErr w:type="gramStart"/>
      <w:r w:rsidRPr="00D267AB">
        <w:rPr>
          <w:sz w:val="28"/>
          <w:szCs w:val="28"/>
          <w:lang w:val="ru-RU" w:eastAsia="ru-RU"/>
        </w:rPr>
        <w:tab/>
        <w:t>«</w:t>
      </w:r>
      <w:proofErr w:type="gramEnd"/>
      <w:r w:rsidRPr="00D267AB">
        <w:rPr>
          <w:sz w:val="28"/>
          <w:szCs w:val="28"/>
          <w:lang w:val="ru-RU" w:eastAsia="ru-RU"/>
        </w:rPr>
        <w:t>Кредит валютасы» деген жолда кредиттік шартта белгіленген валюта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11.</w:t>
      </w:r>
      <w:proofErr w:type="gramStart"/>
      <w:r w:rsidRPr="00D267AB">
        <w:rPr>
          <w:sz w:val="28"/>
          <w:szCs w:val="28"/>
          <w:lang w:val="ru-RU" w:eastAsia="ru-RU"/>
        </w:rPr>
        <w:tab/>
        <w:t>«</w:t>
      </w:r>
      <w:proofErr w:type="gramEnd"/>
      <w:r w:rsidRPr="00D267AB">
        <w:rPr>
          <w:sz w:val="28"/>
          <w:szCs w:val="28"/>
          <w:lang w:val="ru-RU" w:eastAsia="ru-RU"/>
        </w:rPr>
        <w:t xml:space="preserve">Сыйақы мөлшерлемесі» деген жолда бюджетті атқару жөніндегі орталық уәкілетті органның шешімімен белгіленген бюджеттік кредиттің негізгі шарттарына сәйкес сыйақы мөлшерлемесі көрсетіледі; </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12.</w:t>
      </w:r>
      <w:r w:rsidRPr="00D267AB">
        <w:rPr>
          <w:sz w:val="28"/>
          <w:szCs w:val="28"/>
          <w:lang w:val="ru-RU" w:eastAsia="ru-RU"/>
        </w:rPr>
        <w:tab/>
        <w:t>1-бағанда реттік нөмірлер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13.</w:t>
      </w:r>
      <w:r w:rsidRPr="00D267AB">
        <w:rPr>
          <w:sz w:val="28"/>
          <w:szCs w:val="28"/>
          <w:lang w:val="ru-RU" w:eastAsia="ru-RU"/>
        </w:rPr>
        <w:tab/>
        <w:t>2 бағанда қарыз алушының атауы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14.</w:t>
      </w:r>
      <w:r w:rsidRPr="00D267AB">
        <w:rPr>
          <w:sz w:val="28"/>
          <w:szCs w:val="28"/>
          <w:lang w:val="ru-RU" w:eastAsia="ru-RU"/>
        </w:rPr>
        <w:tab/>
        <w:t xml:space="preserve">3-бағанда қарыз алушының БСН/ЖСН көрсетіледі; </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15.</w:t>
      </w:r>
      <w:r w:rsidRPr="00D267AB">
        <w:rPr>
          <w:sz w:val="28"/>
          <w:szCs w:val="28"/>
          <w:lang w:val="ru-RU" w:eastAsia="ru-RU"/>
        </w:rPr>
        <w:tab/>
        <w:t>4 және 5-бағандарда кредиттік шарттың күні мен нөмірі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16.</w:t>
      </w:r>
      <w:r w:rsidRPr="00D267AB">
        <w:rPr>
          <w:sz w:val="28"/>
          <w:szCs w:val="28"/>
          <w:lang w:val="ru-RU" w:eastAsia="ru-RU"/>
        </w:rPr>
        <w:tab/>
        <w:t>6-бағанда кредитті пайдалану мерзімі (жылдардағы)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17.</w:t>
      </w:r>
      <w:r w:rsidRPr="00D267AB">
        <w:rPr>
          <w:sz w:val="28"/>
          <w:szCs w:val="28"/>
          <w:lang w:val="ru-RU" w:eastAsia="ru-RU"/>
        </w:rPr>
        <w:tab/>
        <w:t>7-бағанда кредиттің мақсаты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18.</w:t>
      </w:r>
      <w:r w:rsidRPr="00D267AB">
        <w:rPr>
          <w:sz w:val="28"/>
          <w:szCs w:val="28"/>
          <w:lang w:val="ru-RU" w:eastAsia="ru-RU"/>
        </w:rPr>
        <w:tab/>
        <w:t>8-бағанда жыл басындағы борыштың барлық қалдығы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19.</w:t>
      </w:r>
      <w:r w:rsidRPr="00D267AB">
        <w:rPr>
          <w:sz w:val="28"/>
          <w:szCs w:val="28"/>
          <w:lang w:val="ru-RU" w:eastAsia="ru-RU"/>
        </w:rPr>
        <w:tab/>
        <w:t>9-бағанда негізгі борыш бойынша жыл басындағы борыштың қалдығы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20.</w:t>
      </w:r>
      <w:r w:rsidRPr="00D267AB">
        <w:rPr>
          <w:sz w:val="28"/>
          <w:szCs w:val="28"/>
          <w:lang w:val="ru-RU" w:eastAsia="ru-RU"/>
        </w:rPr>
        <w:tab/>
        <w:t>10-бағанда сыйақы бойынша жыл басындағы борыштың қалдығы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21.</w:t>
      </w:r>
      <w:r w:rsidRPr="00D267AB">
        <w:rPr>
          <w:sz w:val="28"/>
          <w:szCs w:val="28"/>
          <w:lang w:val="ru-RU" w:eastAsia="ru-RU"/>
        </w:rPr>
        <w:tab/>
        <w:t>11-бағанда басқа төлемдер бойынша жыл басындағы борыштың қалдығы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22.</w:t>
      </w:r>
      <w:r w:rsidRPr="00D267AB">
        <w:rPr>
          <w:sz w:val="28"/>
          <w:szCs w:val="28"/>
          <w:lang w:val="ru-RU" w:eastAsia="ru-RU"/>
        </w:rPr>
        <w:tab/>
        <w:t>12-бағанда есепті кезеңнің басындағы барлық мерзімі өткен берешек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23.</w:t>
      </w:r>
      <w:r w:rsidRPr="00D267AB">
        <w:rPr>
          <w:sz w:val="28"/>
          <w:szCs w:val="28"/>
          <w:lang w:val="ru-RU" w:eastAsia="ru-RU"/>
        </w:rPr>
        <w:tab/>
        <w:t>13-бағанда негізгі борыш бойынша есепті кезеңнің басына мерзімі өткен берешек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24.</w:t>
      </w:r>
      <w:r w:rsidRPr="00D267AB">
        <w:rPr>
          <w:sz w:val="28"/>
          <w:szCs w:val="28"/>
          <w:lang w:val="ru-RU" w:eastAsia="ru-RU"/>
        </w:rPr>
        <w:tab/>
        <w:t>14-бағанда сыйақылар бойынша есепті кезеңнің басына мерзімі өткен берешек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25.</w:t>
      </w:r>
      <w:r w:rsidRPr="00D267AB">
        <w:rPr>
          <w:sz w:val="28"/>
          <w:szCs w:val="28"/>
          <w:lang w:val="ru-RU" w:eastAsia="ru-RU"/>
        </w:rPr>
        <w:tab/>
        <w:t>15-бағанда басқа төлемдер бойынша есепті кезеңнің басына мерзімі өткен берешек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26.</w:t>
      </w:r>
      <w:r w:rsidRPr="00D267AB">
        <w:rPr>
          <w:sz w:val="28"/>
          <w:szCs w:val="28"/>
          <w:lang w:val="ru-RU" w:eastAsia="ru-RU"/>
        </w:rPr>
        <w:tab/>
        <w:t xml:space="preserve">16-және 17-бағандарда есепті кезеңде республикалық бюджеттен кредиттер беру күні мен сомасы көрсетіледі; </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27.</w:t>
      </w:r>
      <w:r w:rsidRPr="00D267AB">
        <w:rPr>
          <w:sz w:val="28"/>
          <w:szCs w:val="28"/>
          <w:lang w:val="ru-RU" w:eastAsia="ru-RU"/>
        </w:rPr>
        <w:tab/>
        <w:t>18-бағанда есепті кезеңде өтеуге жататын негізгі борыштың сомасы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28.</w:t>
      </w:r>
      <w:r w:rsidRPr="00D267AB">
        <w:rPr>
          <w:sz w:val="28"/>
          <w:szCs w:val="28"/>
          <w:lang w:val="ru-RU" w:eastAsia="ru-RU"/>
        </w:rPr>
        <w:tab/>
        <w:t>19-бағанда есепті кезеңде төленуге жататын сыйақы сомасы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29.</w:t>
      </w:r>
      <w:r w:rsidRPr="00D267AB">
        <w:rPr>
          <w:sz w:val="28"/>
          <w:szCs w:val="28"/>
          <w:lang w:val="ru-RU" w:eastAsia="ru-RU"/>
        </w:rPr>
        <w:tab/>
        <w:t>20-бағанда есепті кезеңде өтеуге жататын өзге де сомалар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30.</w:t>
      </w:r>
      <w:r w:rsidRPr="00D267AB">
        <w:rPr>
          <w:sz w:val="28"/>
          <w:szCs w:val="28"/>
          <w:lang w:val="ru-RU" w:eastAsia="ru-RU"/>
        </w:rPr>
        <w:tab/>
        <w:t>21-бағанда қарыз алушының сенім білдірілген өкілге (агентке) есепті кезең үшін өтеу күні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31.</w:t>
      </w:r>
      <w:r w:rsidRPr="00D267AB">
        <w:rPr>
          <w:sz w:val="28"/>
          <w:szCs w:val="28"/>
          <w:lang w:val="ru-RU" w:eastAsia="ru-RU"/>
        </w:rPr>
        <w:tab/>
        <w:t>22-бағанда қарыз алушының сенім білдірілген өкілге (агентке) негізгі борыш бойынша есепті кезең үшін өтеуі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32.</w:t>
      </w:r>
      <w:r w:rsidRPr="00D267AB">
        <w:rPr>
          <w:sz w:val="28"/>
          <w:szCs w:val="28"/>
          <w:lang w:val="ru-RU" w:eastAsia="ru-RU"/>
        </w:rPr>
        <w:tab/>
        <w:t>23-бағанда қарыз алушының сенім білдірілген өкілге (агентке) сыйақы бойынша есепті кезең үшін төлейтін сомасы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33.</w:t>
      </w:r>
      <w:r w:rsidRPr="00D267AB">
        <w:rPr>
          <w:sz w:val="28"/>
          <w:szCs w:val="28"/>
          <w:lang w:val="ru-RU" w:eastAsia="ru-RU"/>
        </w:rPr>
        <w:tab/>
        <w:t>24-бағанда қарыз алушының сенім білдірілген өкілге (агентке) басқа төлемдер бойынша есепті кезең үшін өтеу сомасы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lastRenderedPageBreak/>
        <w:t>34.</w:t>
      </w:r>
      <w:r w:rsidRPr="00D267AB">
        <w:rPr>
          <w:sz w:val="28"/>
          <w:szCs w:val="28"/>
          <w:lang w:val="ru-RU" w:eastAsia="ru-RU"/>
        </w:rPr>
        <w:tab/>
        <w:t>25-бағанда қарыз алушының/сенім білдірілген өкілдің (агенттің) есепті кезең үшін республикалық бюджетке жүргізген өтеуінің күні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35.</w:t>
      </w:r>
      <w:r w:rsidRPr="00D267AB">
        <w:rPr>
          <w:sz w:val="28"/>
          <w:szCs w:val="28"/>
          <w:lang w:val="ru-RU" w:eastAsia="ru-RU"/>
        </w:rPr>
        <w:tab/>
        <w:t>26-бағанда қарыз алушының/сенім білдірілген өкілдің (агенттің) негізгі борыш бойынша есепті кезең үшін республикалық бюджетке жүргізген өтеу сомасы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36.</w:t>
      </w:r>
      <w:r w:rsidRPr="00D267AB">
        <w:rPr>
          <w:sz w:val="28"/>
          <w:szCs w:val="28"/>
          <w:lang w:val="ru-RU" w:eastAsia="ru-RU"/>
        </w:rPr>
        <w:tab/>
        <w:t>27-бағанда қарыз алушының/сенім білдірілген өкілдің (агенттің) негізгі борыш бойынша есепті кезеңде республикалық бюджетке жүргізген өтеуі бойынша бюджеттік сыныптаманың коды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37.</w:t>
      </w:r>
      <w:r w:rsidRPr="00D267AB">
        <w:rPr>
          <w:sz w:val="28"/>
          <w:szCs w:val="28"/>
          <w:lang w:val="ru-RU" w:eastAsia="ru-RU"/>
        </w:rPr>
        <w:tab/>
        <w:t>28-бағанда қарыз алушының/сенім білдірілген өкілдің (агенттің) сыйақы бойынша есепті кезең үшін республикалық бюджетке төлейтін төлемдер сомасы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38.</w:t>
      </w:r>
      <w:r w:rsidRPr="00D267AB">
        <w:rPr>
          <w:sz w:val="28"/>
          <w:szCs w:val="28"/>
          <w:lang w:val="ru-RU" w:eastAsia="ru-RU"/>
        </w:rPr>
        <w:tab/>
        <w:t xml:space="preserve">29-бағанда қарыз алушының/сенім білдірілген өкілдің (агенттің) сыйақы бойынша есепті кезеңде республикалық бюджетке жүргізген төлемдері бойынша бюджеттік сыныптаманың коды көрсетіледі; </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39.</w:t>
      </w:r>
      <w:r w:rsidRPr="00D267AB">
        <w:rPr>
          <w:sz w:val="28"/>
          <w:szCs w:val="28"/>
          <w:lang w:val="ru-RU" w:eastAsia="ru-RU"/>
        </w:rPr>
        <w:tab/>
        <w:t xml:space="preserve">30-бағанда қарыз алушының/сенім білдірілген өкілдің (агенттің) өзге төлемдер бойынша есепті кезең үшін республикалық бюджетке өтеу сомасы көрсетіледі; </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40.</w:t>
      </w:r>
      <w:r w:rsidRPr="00D267AB">
        <w:rPr>
          <w:sz w:val="28"/>
          <w:szCs w:val="28"/>
          <w:lang w:val="ru-RU" w:eastAsia="ru-RU"/>
        </w:rPr>
        <w:tab/>
        <w:t>31-бағанда қарыз алушының/сенім білдірілген өкілдің (агенттің) есепті кезеңде басқа төлемдер бойынша республикалық бюджетке өткізген өтеуі бойынша бюджеттік сыныптаманың коды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41.</w:t>
      </w:r>
      <w:r w:rsidRPr="00D267AB">
        <w:rPr>
          <w:sz w:val="28"/>
          <w:szCs w:val="28"/>
          <w:lang w:val="ru-RU" w:eastAsia="ru-RU"/>
        </w:rPr>
        <w:tab/>
        <w:t>32-бағанда негізгі борыш бойынша есепті кезеңнің соңындағы берешектің қалдығы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42.</w:t>
      </w:r>
      <w:r w:rsidRPr="00D267AB">
        <w:rPr>
          <w:sz w:val="28"/>
          <w:szCs w:val="28"/>
          <w:lang w:val="ru-RU" w:eastAsia="ru-RU"/>
        </w:rPr>
        <w:tab/>
        <w:t>33-бағанда есепті кезеңнің соңында барлық мерзімі өткен берешек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43.</w:t>
      </w:r>
      <w:r w:rsidRPr="00D267AB">
        <w:rPr>
          <w:sz w:val="28"/>
          <w:szCs w:val="28"/>
          <w:lang w:val="ru-RU" w:eastAsia="ru-RU"/>
        </w:rPr>
        <w:tab/>
        <w:t>34-бағанда негізгі борыш бойынша есепті кезеңнің соңында 30 күннен астам мерзімі өткен берешек сомасы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44.</w:t>
      </w:r>
      <w:r w:rsidRPr="00D267AB">
        <w:rPr>
          <w:sz w:val="28"/>
          <w:szCs w:val="28"/>
          <w:lang w:val="ru-RU" w:eastAsia="ru-RU"/>
        </w:rPr>
        <w:tab/>
        <w:t>35-бағанда негізгі борыш бойынша есепті кезеңнің соңында 30 күннен астам мерзімі өткен берешектің несие портфеліндегі үлесі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45.</w:t>
      </w:r>
      <w:r w:rsidRPr="00D267AB">
        <w:rPr>
          <w:sz w:val="28"/>
          <w:szCs w:val="28"/>
          <w:lang w:val="ru-RU" w:eastAsia="ru-RU"/>
        </w:rPr>
        <w:tab/>
        <w:t>36-бағанда негізгі борыш бойынша есепті кезеңнің соңында 90 күннен астам мерзімі өткен берешек сомасы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46.</w:t>
      </w:r>
      <w:r w:rsidRPr="00D267AB">
        <w:rPr>
          <w:sz w:val="28"/>
          <w:szCs w:val="28"/>
          <w:lang w:val="ru-RU" w:eastAsia="ru-RU"/>
        </w:rPr>
        <w:tab/>
        <w:t>37-бағанда негізгі борыш бойынша есепті кезеңнің соңында 90 күннен астам мерзімі өткен берешектің несие портфеліндегі үлесі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47.</w:t>
      </w:r>
      <w:r w:rsidRPr="00D267AB">
        <w:rPr>
          <w:sz w:val="28"/>
          <w:szCs w:val="28"/>
          <w:lang w:val="ru-RU" w:eastAsia="ru-RU"/>
        </w:rPr>
        <w:tab/>
        <w:t>38-бағанда сыйақылар бойынша есепті кезеңнің соңында мерзімі өткен берешек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48.</w:t>
      </w:r>
      <w:r w:rsidRPr="00D267AB">
        <w:rPr>
          <w:sz w:val="28"/>
          <w:szCs w:val="28"/>
          <w:lang w:val="ru-RU" w:eastAsia="ru-RU"/>
        </w:rPr>
        <w:tab/>
        <w:t>39-бағанда өзге төлемдер бойынша есепті кезеңнің соңында мерзімі өткен берешек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49.</w:t>
      </w:r>
      <w:r w:rsidRPr="00D267AB">
        <w:rPr>
          <w:sz w:val="28"/>
          <w:szCs w:val="28"/>
          <w:lang w:val="ru-RU" w:eastAsia="ru-RU"/>
        </w:rPr>
        <w:tab/>
        <w:t>40-бағанда кредиттердің пайдаланылмаған сомасы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50.</w:t>
      </w:r>
      <w:r w:rsidRPr="00D267AB">
        <w:rPr>
          <w:sz w:val="28"/>
          <w:szCs w:val="28"/>
          <w:lang w:val="ru-RU" w:eastAsia="ru-RU"/>
        </w:rPr>
        <w:tab/>
        <w:t>41-бағанда кредитті мерзімінен бұрын өтеу сомасы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51.</w:t>
      </w:r>
      <w:r w:rsidRPr="00D267AB">
        <w:rPr>
          <w:sz w:val="28"/>
          <w:szCs w:val="28"/>
          <w:lang w:val="ru-RU" w:eastAsia="ru-RU"/>
        </w:rPr>
        <w:tab/>
        <w:t xml:space="preserve">42-бағанда кредиттің нысаналы пайдаланылуын растайтын тауарлардың, жұмыстардың, көрсетілетін қызметтердің, өзге де шығыстардың атауы көрсетіледі (деректер мемлекеттік кірістер органдарының ақпараттық жүйесі арқылы тіркелген электрондық шот-фактуралар; тауарлар туралы мәліметтерді және тауарларды шығару үшін қажетті өзге де мәліметтерді </w:t>
      </w:r>
      <w:r w:rsidRPr="00D267AB">
        <w:rPr>
          <w:sz w:val="28"/>
          <w:szCs w:val="28"/>
          <w:lang w:val="ru-RU" w:eastAsia="ru-RU"/>
        </w:rPr>
        <w:lastRenderedPageBreak/>
        <w:t xml:space="preserve">қамтитын кедендік құжаттар (кедендік декларация); 328.00-нысан бойынша тауарларды әкелу туралы өтініш) </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52.</w:t>
      </w:r>
      <w:r w:rsidRPr="00D267AB">
        <w:rPr>
          <w:sz w:val="28"/>
          <w:szCs w:val="28"/>
          <w:lang w:val="ru-RU" w:eastAsia="ru-RU"/>
        </w:rPr>
        <w:tab/>
        <w:t xml:space="preserve">43 және 44-бағандарда кредиттің нысаналы пайдаланылуын растайтын жоспарлы және іс жүзіндегі көрсеткіштері сандық мәнде көрсетіледі; </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53.</w:t>
      </w:r>
      <w:r w:rsidRPr="00D267AB">
        <w:rPr>
          <w:sz w:val="28"/>
          <w:szCs w:val="28"/>
          <w:lang w:val="ru-RU" w:eastAsia="ru-RU"/>
        </w:rPr>
        <w:tab/>
        <w:t>45 және 46-бағандарда кредиттің нысаналы пайдаланылуын растайтын жоспарлы және іс жүзіндегі көрсеткіштері жиынтық мәнде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54.</w:t>
      </w:r>
      <w:r w:rsidRPr="00D267AB">
        <w:rPr>
          <w:sz w:val="28"/>
          <w:szCs w:val="28"/>
          <w:lang w:val="ru-RU" w:eastAsia="ru-RU"/>
        </w:rPr>
        <w:tab/>
        <w:t>47 және 48-бағандарда жоспарлы және іс жүзіндегі көрсеткіштерге бөле отырып және өлшем бірлігін көрсете отырып, тікелей көрсеткіштің атауы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55.</w:t>
      </w:r>
      <w:r w:rsidRPr="00D267AB">
        <w:rPr>
          <w:sz w:val="28"/>
          <w:szCs w:val="28"/>
          <w:lang w:val="ru-RU" w:eastAsia="ru-RU"/>
        </w:rPr>
        <w:tab/>
        <w:t>49 және 50-бағандарда жоспарлы және іс жүзіндегі көрсеткіштерге бөле отырып және өлшем бірлігін көрсете отырып, түпкілікті көрсеткіштің атауы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56.</w:t>
      </w:r>
      <w:r w:rsidRPr="00D267AB">
        <w:rPr>
          <w:sz w:val="28"/>
          <w:szCs w:val="28"/>
          <w:lang w:val="ru-RU" w:eastAsia="ru-RU"/>
        </w:rPr>
        <w:tab/>
        <w:t>51-бағанда есепті кезеңде кәсіпкерлік қызметтен алынған және есептіліктің салық нысандарында көрсетілген кіріс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57.</w:t>
      </w:r>
      <w:r w:rsidRPr="00D267AB">
        <w:rPr>
          <w:sz w:val="28"/>
          <w:szCs w:val="28"/>
          <w:lang w:val="ru-RU" w:eastAsia="ru-RU"/>
        </w:rPr>
        <w:tab/>
        <w:t>52-бағанда құрылған жұмыс орындарының саны көрсетіледі, оның ішінде жаңадан тіркелген ЖК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58.</w:t>
      </w:r>
      <w:r w:rsidRPr="00D267AB">
        <w:rPr>
          <w:sz w:val="28"/>
          <w:szCs w:val="28"/>
          <w:lang w:val="ru-RU" w:eastAsia="ru-RU"/>
        </w:rPr>
        <w:tab/>
        <w:t>53-бағанда төленген салықтардың сомасы көрсетіледі, атап айтқанда: корпоративтік/жеке табыс салығы, әлеуметтік салық, қосылған құн салығы, бірыңғай жер салығы, бөлшек салық, заңды тұлғалар мен жеке кәсіпкерлердің мүлік салығы;</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59.</w:t>
      </w:r>
      <w:r w:rsidRPr="00D267AB">
        <w:rPr>
          <w:sz w:val="28"/>
          <w:szCs w:val="28"/>
          <w:lang w:val="ru-RU" w:eastAsia="ru-RU"/>
        </w:rPr>
        <w:tab/>
        <w:t xml:space="preserve">54, 55 және 56-бағандарда қарыз алушының экономикалық белсенділігінің мәртебесі (жұмыс істейтін, жұмысын уақытша тоқтатқан, </w:t>
      </w:r>
      <w:bookmarkStart w:id="2" w:name="_Hlk192716631"/>
      <w:r w:rsidRPr="00D267AB">
        <w:rPr>
          <w:sz w:val="28"/>
          <w:szCs w:val="28"/>
          <w:lang w:val="ru-RU" w:eastAsia="ru-RU"/>
        </w:rPr>
        <w:t xml:space="preserve">жұмысын тоқтатқан </w:t>
      </w:r>
      <w:bookmarkEnd w:id="2"/>
      <w:r w:rsidRPr="00D267AB">
        <w:rPr>
          <w:sz w:val="28"/>
          <w:szCs w:val="28"/>
          <w:lang w:val="ru-RU" w:eastAsia="ru-RU"/>
        </w:rPr>
        <w:t>не таратқан)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60.</w:t>
      </w:r>
      <w:r w:rsidRPr="00D267AB">
        <w:rPr>
          <w:sz w:val="28"/>
          <w:szCs w:val="28"/>
          <w:lang w:val="ru-RU" w:eastAsia="ru-RU"/>
        </w:rPr>
        <w:tab/>
        <w:t>57 және 58-бағандарда (бар болса) жоспарлы және іс жүзіндегі көрсеткіштерге бөле отырып, салалық ерекшеліктерді ескере отырып, басқа көрсеткіштер көрсетіледі;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61.</w:t>
      </w:r>
      <w:r w:rsidRPr="00D267AB">
        <w:rPr>
          <w:sz w:val="28"/>
          <w:szCs w:val="28"/>
          <w:lang w:val="ru-RU" w:eastAsia="ru-RU"/>
        </w:rPr>
        <w:tab/>
        <w:t>59-бағанда ескертпе бар болса көрсетіледі.</w:t>
      </w:r>
    </w:p>
    <w:p w:rsidR="00C06362" w:rsidRPr="00D267AB" w:rsidRDefault="00C06362" w:rsidP="00C06362">
      <w:pPr>
        <w:spacing w:after="0" w:line="240" w:lineRule="auto"/>
        <w:ind w:firstLine="708"/>
        <w:jc w:val="both"/>
        <w:rPr>
          <w:sz w:val="28"/>
          <w:szCs w:val="28"/>
          <w:lang w:val="ru-RU" w:eastAsia="ru-RU"/>
        </w:rPr>
      </w:pP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Ескертпе: аббревиатуралардың толық жазылуы:</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 xml:space="preserve">БСН </w:t>
      </w:r>
      <w:r w:rsidR="00D66E54">
        <w:rPr>
          <w:sz w:val="28"/>
          <w:szCs w:val="28"/>
          <w:lang w:val="ru-RU" w:eastAsia="ru-RU"/>
        </w:rPr>
        <w:t>–</w:t>
      </w:r>
      <w:r w:rsidRPr="00D267AB">
        <w:rPr>
          <w:sz w:val="28"/>
          <w:szCs w:val="28"/>
          <w:lang w:val="ru-RU" w:eastAsia="ru-RU"/>
        </w:rPr>
        <w:t xml:space="preserve"> бизнес сәйкестендіру нөмірі;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 xml:space="preserve">ЖСН </w:t>
      </w:r>
      <w:r w:rsidR="00D66E54">
        <w:rPr>
          <w:sz w:val="28"/>
          <w:szCs w:val="28"/>
          <w:lang w:val="ru-RU" w:eastAsia="ru-RU"/>
        </w:rPr>
        <w:t>–</w:t>
      </w:r>
      <w:r w:rsidRPr="00D267AB">
        <w:rPr>
          <w:sz w:val="28"/>
          <w:szCs w:val="28"/>
          <w:lang w:val="ru-RU" w:eastAsia="ru-RU"/>
        </w:rPr>
        <w:t xml:space="preserve"> жеке сәйкестендіру нөмірі;</w:t>
      </w:r>
    </w:p>
    <w:p w:rsidR="00C06362" w:rsidRPr="00D267AB" w:rsidRDefault="00C06362" w:rsidP="00C06362">
      <w:pPr>
        <w:spacing w:after="0" w:line="240" w:lineRule="auto"/>
        <w:ind w:firstLine="708"/>
        <w:jc w:val="both"/>
        <w:rPr>
          <w:sz w:val="28"/>
          <w:szCs w:val="28"/>
          <w:lang w:val="ru-RU" w:eastAsia="ru-RU"/>
        </w:rPr>
      </w:pPr>
      <w:r w:rsidRPr="00D267AB">
        <w:rPr>
          <w:sz w:val="28"/>
          <w:szCs w:val="28"/>
          <w:lang w:val="ru-RU" w:eastAsia="ru-RU"/>
        </w:rPr>
        <w:t xml:space="preserve">ЖК </w:t>
      </w:r>
      <w:r w:rsidR="00D66E54">
        <w:rPr>
          <w:sz w:val="28"/>
          <w:szCs w:val="28"/>
          <w:lang w:val="ru-RU" w:eastAsia="ru-RU"/>
        </w:rPr>
        <w:t>–</w:t>
      </w:r>
      <w:r w:rsidRPr="00D267AB">
        <w:rPr>
          <w:sz w:val="28"/>
          <w:szCs w:val="28"/>
          <w:lang w:val="ru-RU" w:eastAsia="ru-RU"/>
        </w:rPr>
        <w:t xml:space="preserve"> жеке кәсіпкер;</w:t>
      </w:r>
    </w:p>
    <w:p w:rsidR="00C06362" w:rsidRPr="00905BAF" w:rsidRDefault="00C06362" w:rsidP="00C06362">
      <w:pPr>
        <w:spacing w:after="0" w:line="240" w:lineRule="auto"/>
        <w:ind w:firstLine="708"/>
        <w:jc w:val="both"/>
        <w:rPr>
          <w:sz w:val="28"/>
          <w:szCs w:val="28"/>
          <w:lang w:val="ru-RU" w:eastAsia="ru-RU"/>
        </w:rPr>
      </w:pPr>
      <w:r w:rsidRPr="00D267AB">
        <w:rPr>
          <w:sz w:val="28"/>
          <w:szCs w:val="28"/>
          <w:lang w:val="ru-RU" w:eastAsia="ru-RU"/>
        </w:rPr>
        <w:t xml:space="preserve">ТЖҚ </w:t>
      </w:r>
      <w:r w:rsidR="00D66E54">
        <w:rPr>
          <w:sz w:val="28"/>
          <w:szCs w:val="28"/>
          <w:lang w:val="ru-RU" w:eastAsia="ru-RU"/>
        </w:rPr>
        <w:t>–</w:t>
      </w:r>
      <w:r w:rsidRPr="00D267AB">
        <w:rPr>
          <w:sz w:val="28"/>
          <w:szCs w:val="28"/>
          <w:lang w:val="ru-RU" w:eastAsia="ru-RU"/>
        </w:rPr>
        <w:t xml:space="preserve"> т</w:t>
      </w:r>
      <w:bookmarkStart w:id="3" w:name="_GoBack"/>
      <w:bookmarkEnd w:id="3"/>
      <w:r w:rsidRPr="00D267AB">
        <w:rPr>
          <w:sz w:val="28"/>
          <w:szCs w:val="28"/>
          <w:lang w:val="ru-RU" w:eastAsia="ru-RU"/>
        </w:rPr>
        <w:t>ауарлар, жұмыстар, көрсетілетін қызметтер.</w:t>
      </w:r>
    </w:p>
    <w:p w:rsidR="00CB1CDB" w:rsidRPr="00C06362" w:rsidRDefault="00CB1CDB">
      <w:pPr>
        <w:rPr>
          <w:lang w:val="ru-RU"/>
        </w:rPr>
      </w:pPr>
    </w:p>
    <w:sectPr w:rsidR="00CB1CDB" w:rsidRPr="00C0636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19AB" w:rsidRDefault="007D19AB" w:rsidP="003926DC">
      <w:pPr>
        <w:spacing w:after="0" w:line="240" w:lineRule="auto"/>
      </w:pPr>
      <w:r>
        <w:separator/>
      </w:r>
    </w:p>
  </w:endnote>
  <w:endnote w:type="continuationSeparator" w:id="0">
    <w:p w:rsidR="007D19AB" w:rsidRDefault="007D19AB" w:rsidP="003926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19AB" w:rsidRDefault="007D19AB" w:rsidP="003926DC">
      <w:pPr>
        <w:spacing w:after="0" w:line="240" w:lineRule="auto"/>
      </w:pPr>
      <w:r>
        <w:separator/>
      </w:r>
    </w:p>
  </w:footnote>
  <w:footnote w:type="continuationSeparator" w:id="0">
    <w:p w:rsidR="007D19AB" w:rsidRDefault="007D19AB" w:rsidP="003926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3855414"/>
      <w:docPartObj>
        <w:docPartGallery w:val="Page Numbers (Top of Page)"/>
        <w:docPartUnique/>
      </w:docPartObj>
    </w:sdtPr>
    <w:sdtContent>
      <w:p w:rsidR="003926DC" w:rsidRDefault="003926DC" w:rsidP="003926DC">
        <w:pPr>
          <w:pStyle w:val="a4"/>
          <w:jc w:val="center"/>
        </w:pPr>
        <w:r w:rsidRPr="003926DC">
          <w:rPr>
            <w:sz w:val="28"/>
          </w:rPr>
          <w:fldChar w:fldCharType="begin"/>
        </w:r>
        <w:r w:rsidRPr="003926DC">
          <w:rPr>
            <w:sz w:val="28"/>
          </w:rPr>
          <w:instrText>PAGE   \* MERGEFORMAT</w:instrText>
        </w:r>
        <w:r w:rsidRPr="003926DC">
          <w:rPr>
            <w:sz w:val="28"/>
          </w:rPr>
          <w:fldChar w:fldCharType="separate"/>
        </w:r>
        <w:r w:rsidR="00D66E54" w:rsidRPr="00D66E54">
          <w:rPr>
            <w:noProof/>
            <w:sz w:val="28"/>
            <w:lang w:val="ru-RU"/>
          </w:rPr>
          <w:t>13</w:t>
        </w:r>
        <w:r w:rsidRPr="003926DC">
          <w:rPr>
            <w:sz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362"/>
    <w:rsid w:val="003926DC"/>
    <w:rsid w:val="007D19AB"/>
    <w:rsid w:val="00C06362"/>
    <w:rsid w:val="00CB1CDB"/>
    <w:rsid w:val="00D66E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A0E554-4094-452F-8EFF-BB288F4C8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6362"/>
    <w:pPr>
      <w:spacing w:after="200" w:line="276" w:lineRule="auto"/>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06362"/>
    <w:pPr>
      <w:spacing w:after="0" w:line="240" w:lineRule="auto"/>
    </w:pPr>
    <w:rPr>
      <w:rFonts w:ascii="Times New Roman" w:eastAsia="Times New Roman" w:hAnsi="Times New Roman" w:cs="Times New Roman"/>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3926D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26DC"/>
    <w:rPr>
      <w:rFonts w:ascii="Times New Roman" w:eastAsia="Times New Roman" w:hAnsi="Times New Roman" w:cs="Times New Roman"/>
      <w:lang w:val="en-US"/>
    </w:rPr>
  </w:style>
  <w:style w:type="paragraph" w:styleId="a6">
    <w:name w:val="footer"/>
    <w:basedOn w:val="a"/>
    <w:link w:val="a7"/>
    <w:uiPriority w:val="99"/>
    <w:unhideWhenUsed/>
    <w:rsid w:val="003926D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926DC"/>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1733</Words>
  <Characters>9882</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Рыспаева Алтынжан Асылбековна</dc:creator>
  <cp:keywords/>
  <dc:description/>
  <cp:lastModifiedBy>Рыспаева Алтынжан Асылбековна</cp:lastModifiedBy>
  <cp:revision>3</cp:revision>
  <dcterms:created xsi:type="dcterms:W3CDTF">2025-03-17T12:59:00Z</dcterms:created>
  <dcterms:modified xsi:type="dcterms:W3CDTF">2025-03-17T13:09:00Z</dcterms:modified>
</cp:coreProperties>
</file>